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98A28" w14:textId="21075F63" w:rsidR="00983F87" w:rsidRPr="001431EB" w:rsidRDefault="003A1195" w:rsidP="00C57F56">
      <w:pPr>
        <w:pStyle w:val="berschriftII"/>
        <w:widowControl/>
        <w:numPr>
          <w:ilvl w:val="0"/>
          <w:numId w:val="0"/>
        </w:numPr>
        <w:spacing w:line="480" w:lineRule="auto"/>
        <w:jc w:val="left"/>
        <w:rPr>
          <w:rFonts w:asciiTheme="minorHAnsi" w:hAnsiTheme="minorHAnsi"/>
          <w:caps w:val="0"/>
          <w:szCs w:val="24"/>
          <w:lang w:val="en-GB"/>
        </w:rPr>
      </w:pPr>
      <w:bookmarkStart w:id="0" w:name="_GoBack"/>
      <w:bookmarkEnd w:id="0"/>
      <w:r w:rsidRPr="001431EB">
        <w:rPr>
          <w:rFonts w:asciiTheme="minorHAnsi" w:hAnsiTheme="minorHAnsi"/>
          <w:bCs/>
          <w:caps w:val="0"/>
          <w:szCs w:val="24"/>
          <w:lang w:val="en-GB"/>
        </w:rPr>
        <w:t>Sun-induced fluorescence and gross primary productivity during a heat wave</w:t>
      </w:r>
    </w:p>
    <w:p w14:paraId="675FDE4B" w14:textId="77777777" w:rsidR="00756E79" w:rsidRDefault="00756E79" w:rsidP="00C57F56">
      <w:pPr>
        <w:spacing w:line="480" w:lineRule="auto"/>
        <w:rPr>
          <w:rFonts w:asciiTheme="minorHAnsi" w:hAnsiTheme="minorHAnsi"/>
          <w:lang w:val="en-GB"/>
        </w:rPr>
      </w:pPr>
    </w:p>
    <w:p w14:paraId="13CB2820" w14:textId="55D41FB7" w:rsidR="001317AB" w:rsidRPr="001317AB" w:rsidRDefault="001317AB" w:rsidP="00C57F56">
      <w:pPr>
        <w:spacing w:line="480" w:lineRule="auto"/>
        <w:rPr>
          <w:rFonts w:asciiTheme="minorHAnsi" w:hAnsiTheme="minorHAnsi"/>
          <w:b/>
          <w:lang w:val="en-GB"/>
        </w:rPr>
      </w:pPr>
      <w:r w:rsidRPr="001317AB">
        <w:rPr>
          <w:rFonts w:asciiTheme="minorHAnsi" w:hAnsiTheme="minorHAnsi"/>
          <w:b/>
          <w:lang w:val="en-GB"/>
        </w:rPr>
        <w:t>Supplementary material</w:t>
      </w:r>
    </w:p>
    <w:p w14:paraId="5E3296E8" w14:textId="77777777" w:rsidR="001317AB" w:rsidRPr="001431EB" w:rsidRDefault="001317AB" w:rsidP="00C57F56">
      <w:pPr>
        <w:spacing w:line="480" w:lineRule="auto"/>
        <w:rPr>
          <w:rFonts w:asciiTheme="minorHAnsi" w:hAnsiTheme="minorHAnsi"/>
          <w:lang w:val="en-GB"/>
        </w:rPr>
      </w:pPr>
    </w:p>
    <w:p w14:paraId="7666D9EB" w14:textId="77777777" w:rsidR="00983F87" w:rsidRPr="00500601" w:rsidRDefault="00983F87" w:rsidP="00C57F56">
      <w:pPr>
        <w:spacing w:line="480" w:lineRule="auto"/>
        <w:rPr>
          <w:rFonts w:asciiTheme="minorHAnsi" w:hAnsiTheme="minorHAnsi"/>
          <w:i/>
          <w:lang w:val="en-GB"/>
        </w:rPr>
      </w:pPr>
      <w:r w:rsidRPr="00500601">
        <w:rPr>
          <w:rFonts w:asciiTheme="minorHAnsi" w:hAnsiTheme="minorHAnsi"/>
          <w:i/>
          <w:lang w:val="en-GB"/>
        </w:rPr>
        <w:t>Authors:</w:t>
      </w:r>
    </w:p>
    <w:p w14:paraId="62C2F438" w14:textId="77777777" w:rsidR="00983F87" w:rsidRPr="00500601" w:rsidRDefault="00C57F56" w:rsidP="00C57F56">
      <w:pPr>
        <w:pStyle w:val="Ingrid"/>
        <w:widowControl/>
        <w:spacing w:line="480" w:lineRule="auto"/>
        <w:jc w:val="left"/>
        <w:rPr>
          <w:rFonts w:asciiTheme="minorHAnsi" w:hAnsiTheme="minorHAnsi"/>
          <w:szCs w:val="24"/>
          <w:lang w:val="en-GB"/>
        </w:rPr>
      </w:pPr>
      <w:r w:rsidRPr="00500601">
        <w:rPr>
          <w:rFonts w:asciiTheme="minorHAnsi" w:hAnsiTheme="minorHAnsi"/>
          <w:szCs w:val="24"/>
          <w:lang w:val="en-GB"/>
        </w:rPr>
        <w:t>G. Wohlfahrt</w:t>
      </w:r>
      <w:r w:rsidRPr="00500601">
        <w:rPr>
          <w:rFonts w:asciiTheme="minorHAnsi" w:hAnsiTheme="minorHAnsi"/>
          <w:szCs w:val="24"/>
          <w:vertAlign w:val="superscript"/>
          <w:lang w:val="en-GB"/>
        </w:rPr>
        <w:t>1*</w:t>
      </w:r>
      <w:r w:rsidRPr="00500601">
        <w:rPr>
          <w:rFonts w:asciiTheme="minorHAnsi" w:hAnsiTheme="minorHAnsi"/>
          <w:szCs w:val="24"/>
          <w:lang w:val="en-GB"/>
        </w:rPr>
        <w:t>, K. Gerdel</w:t>
      </w:r>
      <w:r w:rsidRPr="00500601">
        <w:rPr>
          <w:rFonts w:asciiTheme="minorHAnsi" w:hAnsiTheme="minorHAnsi"/>
          <w:szCs w:val="24"/>
          <w:vertAlign w:val="superscript"/>
          <w:lang w:val="en-GB"/>
        </w:rPr>
        <w:t>1</w:t>
      </w:r>
      <w:r w:rsidRPr="00500601">
        <w:rPr>
          <w:rFonts w:asciiTheme="minorHAnsi" w:hAnsiTheme="minorHAnsi"/>
          <w:szCs w:val="24"/>
          <w:lang w:val="en-GB"/>
        </w:rPr>
        <w:t>, M. Migliavacca</w:t>
      </w:r>
      <w:r w:rsidRPr="00500601">
        <w:rPr>
          <w:rFonts w:asciiTheme="minorHAnsi" w:hAnsiTheme="minorHAnsi"/>
          <w:szCs w:val="24"/>
          <w:vertAlign w:val="superscript"/>
          <w:lang w:val="en-GB"/>
        </w:rPr>
        <w:t>2</w:t>
      </w:r>
      <w:r w:rsidRPr="00500601">
        <w:rPr>
          <w:rFonts w:asciiTheme="minorHAnsi" w:hAnsiTheme="minorHAnsi"/>
          <w:szCs w:val="24"/>
          <w:lang w:val="en-GB"/>
        </w:rPr>
        <w:t>, E. Rotenberg</w:t>
      </w:r>
      <w:r w:rsidRPr="00500601">
        <w:rPr>
          <w:rFonts w:asciiTheme="minorHAnsi" w:hAnsiTheme="minorHAnsi"/>
          <w:szCs w:val="24"/>
          <w:vertAlign w:val="superscript"/>
          <w:lang w:val="en-GB"/>
        </w:rPr>
        <w:t>3</w:t>
      </w:r>
      <w:r w:rsidRPr="00500601">
        <w:rPr>
          <w:rFonts w:asciiTheme="minorHAnsi" w:hAnsiTheme="minorHAnsi"/>
          <w:szCs w:val="24"/>
          <w:lang w:val="en-GB"/>
        </w:rPr>
        <w:t>, F. Tatarinov</w:t>
      </w:r>
      <w:r w:rsidRPr="00500601">
        <w:rPr>
          <w:rFonts w:asciiTheme="minorHAnsi" w:hAnsiTheme="minorHAnsi"/>
          <w:szCs w:val="24"/>
          <w:vertAlign w:val="superscript"/>
          <w:lang w:val="en-GB"/>
        </w:rPr>
        <w:t>3</w:t>
      </w:r>
      <w:r w:rsidRPr="00500601">
        <w:rPr>
          <w:rFonts w:asciiTheme="minorHAnsi" w:hAnsiTheme="minorHAnsi"/>
          <w:szCs w:val="24"/>
          <w:lang w:val="en-GB"/>
        </w:rPr>
        <w:t>, J. Müller</w:t>
      </w:r>
      <w:r w:rsidRPr="00500601">
        <w:rPr>
          <w:rFonts w:asciiTheme="minorHAnsi" w:hAnsiTheme="minorHAnsi"/>
          <w:szCs w:val="24"/>
          <w:vertAlign w:val="superscript"/>
          <w:lang w:val="en-GB"/>
        </w:rPr>
        <w:t>3</w:t>
      </w:r>
      <w:r w:rsidRPr="00500601">
        <w:rPr>
          <w:rFonts w:asciiTheme="minorHAnsi" w:hAnsiTheme="minorHAnsi"/>
          <w:szCs w:val="24"/>
          <w:lang w:val="en-GB"/>
        </w:rPr>
        <w:t>, A. Hammerle</w:t>
      </w:r>
      <w:r w:rsidRPr="00500601">
        <w:rPr>
          <w:rFonts w:asciiTheme="minorHAnsi" w:hAnsiTheme="minorHAnsi"/>
          <w:szCs w:val="24"/>
          <w:vertAlign w:val="superscript"/>
          <w:lang w:val="en-GB"/>
        </w:rPr>
        <w:t>1</w:t>
      </w:r>
      <w:r w:rsidRPr="00500601">
        <w:rPr>
          <w:rFonts w:asciiTheme="minorHAnsi" w:hAnsiTheme="minorHAnsi"/>
          <w:szCs w:val="24"/>
          <w:lang w:val="en-GB"/>
        </w:rPr>
        <w:t>, T. Julitta</w:t>
      </w:r>
      <w:r w:rsidRPr="00500601">
        <w:rPr>
          <w:rFonts w:asciiTheme="minorHAnsi" w:hAnsiTheme="minorHAnsi"/>
          <w:szCs w:val="24"/>
          <w:vertAlign w:val="superscript"/>
          <w:lang w:val="en-GB"/>
        </w:rPr>
        <w:t>4</w:t>
      </w:r>
      <w:r w:rsidRPr="00500601">
        <w:rPr>
          <w:rFonts w:asciiTheme="minorHAnsi" w:hAnsiTheme="minorHAnsi"/>
          <w:szCs w:val="24"/>
          <w:lang w:val="en-GB"/>
        </w:rPr>
        <w:t>, F. M. Spielmann</w:t>
      </w:r>
      <w:r w:rsidRPr="00500601">
        <w:rPr>
          <w:rFonts w:asciiTheme="minorHAnsi" w:hAnsiTheme="minorHAnsi"/>
          <w:szCs w:val="24"/>
          <w:vertAlign w:val="superscript"/>
          <w:lang w:val="en-GB"/>
        </w:rPr>
        <w:t>1</w:t>
      </w:r>
      <w:r w:rsidRPr="00500601">
        <w:rPr>
          <w:rFonts w:asciiTheme="minorHAnsi" w:hAnsiTheme="minorHAnsi"/>
          <w:szCs w:val="24"/>
          <w:lang w:val="en-GB"/>
        </w:rPr>
        <w:t xml:space="preserve"> and D. Yakir</w:t>
      </w:r>
      <w:r w:rsidRPr="00500601">
        <w:rPr>
          <w:rFonts w:asciiTheme="minorHAnsi" w:hAnsiTheme="minorHAnsi"/>
          <w:szCs w:val="24"/>
          <w:vertAlign w:val="superscript"/>
          <w:lang w:val="en-GB"/>
        </w:rPr>
        <w:t>3</w:t>
      </w:r>
    </w:p>
    <w:p w14:paraId="6C1FFF41" w14:textId="77777777" w:rsidR="004D2C8A" w:rsidRPr="00500601" w:rsidRDefault="004D2C8A" w:rsidP="00C57F56">
      <w:pPr>
        <w:pStyle w:val="Ingrid"/>
        <w:widowControl/>
        <w:spacing w:line="480" w:lineRule="auto"/>
        <w:jc w:val="left"/>
        <w:rPr>
          <w:rFonts w:asciiTheme="minorHAnsi" w:hAnsiTheme="minorHAnsi"/>
          <w:szCs w:val="24"/>
          <w:lang w:val="en-GB"/>
        </w:rPr>
      </w:pPr>
    </w:p>
    <w:p w14:paraId="22904492" w14:textId="77777777" w:rsidR="00983F87" w:rsidRPr="001431EB" w:rsidRDefault="00983F87" w:rsidP="00C57F56">
      <w:pPr>
        <w:pStyle w:val="Ingrid"/>
        <w:widowControl/>
        <w:spacing w:line="480" w:lineRule="auto"/>
        <w:jc w:val="left"/>
        <w:rPr>
          <w:rFonts w:asciiTheme="minorHAnsi" w:hAnsiTheme="minorHAnsi"/>
          <w:szCs w:val="24"/>
          <w:lang w:val="en-US"/>
        </w:rPr>
      </w:pPr>
      <w:r w:rsidRPr="001431EB">
        <w:rPr>
          <w:rFonts w:asciiTheme="minorHAnsi" w:hAnsiTheme="minorHAnsi"/>
          <w:szCs w:val="24"/>
          <w:lang w:val="en-US"/>
        </w:rPr>
        <w:t>Affiliation</w:t>
      </w:r>
      <w:r w:rsidR="008314DE" w:rsidRPr="001431EB">
        <w:rPr>
          <w:rFonts w:asciiTheme="minorHAnsi" w:hAnsiTheme="minorHAnsi"/>
          <w:szCs w:val="24"/>
          <w:lang w:val="en-US"/>
        </w:rPr>
        <w:t>s</w:t>
      </w:r>
      <w:r w:rsidRPr="001431EB">
        <w:rPr>
          <w:rFonts w:asciiTheme="minorHAnsi" w:hAnsiTheme="minorHAnsi"/>
          <w:szCs w:val="24"/>
          <w:lang w:val="en-US"/>
        </w:rPr>
        <w:t>:</w:t>
      </w:r>
    </w:p>
    <w:p w14:paraId="13A35482" w14:textId="77777777" w:rsidR="00C57F56" w:rsidRPr="001431EB" w:rsidRDefault="00C57F56" w:rsidP="00C57F56">
      <w:pPr>
        <w:pStyle w:val="Ingrid"/>
        <w:widowControl/>
        <w:spacing w:line="480" w:lineRule="auto"/>
        <w:jc w:val="left"/>
        <w:rPr>
          <w:rFonts w:asciiTheme="minorHAnsi" w:hAnsiTheme="minorHAnsi"/>
          <w:szCs w:val="24"/>
          <w:lang w:val="en-US"/>
        </w:rPr>
      </w:pPr>
      <w:proofErr w:type="gramStart"/>
      <w:r w:rsidRPr="001431EB">
        <w:rPr>
          <w:rFonts w:asciiTheme="minorHAnsi" w:hAnsiTheme="minorHAnsi"/>
          <w:szCs w:val="24"/>
          <w:vertAlign w:val="superscript"/>
          <w:lang w:val="en-US"/>
        </w:rPr>
        <w:t>1</w:t>
      </w:r>
      <w:r w:rsidRPr="001431EB">
        <w:rPr>
          <w:rFonts w:asciiTheme="minorHAnsi" w:hAnsiTheme="minorHAnsi"/>
          <w:szCs w:val="24"/>
          <w:lang w:val="en-US"/>
        </w:rPr>
        <w:t xml:space="preserve"> University of Innsbruck, </w:t>
      </w:r>
      <w:r w:rsidR="001431EB" w:rsidRPr="001431EB">
        <w:rPr>
          <w:rFonts w:asciiTheme="minorHAnsi" w:hAnsiTheme="minorHAnsi"/>
          <w:szCs w:val="24"/>
          <w:lang w:val="en-US"/>
        </w:rPr>
        <w:t xml:space="preserve">6020 </w:t>
      </w:r>
      <w:r w:rsidRPr="001431EB">
        <w:rPr>
          <w:rFonts w:asciiTheme="minorHAnsi" w:hAnsiTheme="minorHAnsi"/>
          <w:szCs w:val="24"/>
          <w:lang w:val="en-US"/>
        </w:rPr>
        <w:t>Innsbruck, Austria.</w:t>
      </w:r>
      <w:proofErr w:type="gramEnd"/>
    </w:p>
    <w:p w14:paraId="7BEDACEE" w14:textId="77777777" w:rsidR="00C57F56" w:rsidRPr="001431EB" w:rsidRDefault="00C57F56" w:rsidP="00C57F56">
      <w:pPr>
        <w:pStyle w:val="Ingrid"/>
        <w:widowControl/>
        <w:spacing w:line="480" w:lineRule="auto"/>
        <w:jc w:val="left"/>
        <w:rPr>
          <w:rFonts w:asciiTheme="minorHAnsi" w:hAnsiTheme="minorHAnsi"/>
          <w:szCs w:val="24"/>
          <w:lang w:val="en-US"/>
        </w:rPr>
      </w:pPr>
      <w:proofErr w:type="gramStart"/>
      <w:r w:rsidRPr="001431EB">
        <w:rPr>
          <w:rFonts w:asciiTheme="minorHAnsi" w:hAnsiTheme="minorHAnsi"/>
          <w:szCs w:val="24"/>
          <w:vertAlign w:val="superscript"/>
          <w:lang w:val="en-US"/>
        </w:rPr>
        <w:t>2</w:t>
      </w:r>
      <w:r w:rsidRPr="001431EB">
        <w:rPr>
          <w:rFonts w:asciiTheme="minorHAnsi" w:hAnsiTheme="minorHAnsi"/>
          <w:szCs w:val="24"/>
          <w:lang w:val="en-US"/>
        </w:rPr>
        <w:t xml:space="preserve"> Max Planck Institute for Biogeochemistry, </w:t>
      </w:r>
      <w:r w:rsidR="001431EB" w:rsidRPr="001431EB">
        <w:rPr>
          <w:rFonts w:asciiTheme="minorHAnsi" w:hAnsiTheme="minorHAnsi"/>
          <w:szCs w:val="24"/>
          <w:lang w:val="en-US"/>
        </w:rPr>
        <w:t xml:space="preserve">07745 </w:t>
      </w:r>
      <w:r w:rsidRPr="001431EB">
        <w:rPr>
          <w:rFonts w:asciiTheme="minorHAnsi" w:hAnsiTheme="minorHAnsi"/>
          <w:szCs w:val="24"/>
          <w:lang w:val="en-US"/>
        </w:rPr>
        <w:t>Jena, Germany.</w:t>
      </w:r>
      <w:proofErr w:type="gramEnd"/>
    </w:p>
    <w:p w14:paraId="68101F05" w14:textId="77777777" w:rsidR="00C57F56" w:rsidRPr="001431EB" w:rsidRDefault="00C57F56" w:rsidP="00C57F56">
      <w:pPr>
        <w:pStyle w:val="Ingrid"/>
        <w:widowControl/>
        <w:spacing w:line="480" w:lineRule="auto"/>
        <w:jc w:val="left"/>
        <w:rPr>
          <w:rFonts w:asciiTheme="minorHAnsi" w:hAnsiTheme="minorHAnsi"/>
          <w:szCs w:val="24"/>
          <w:lang w:val="en-US"/>
        </w:rPr>
      </w:pPr>
      <w:proofErr w:type="gramStart"/>
      <w:r w:rsidRPr="001431EB">
        <w:rPr>
          <w:rFonts w:asciiTheme="minorHAnsi" w:hAnsiTheme="minorHAnsi"/>
          <w:szCs w:val="24"/>
          <w:vertAlign w:val="superscript"/>
          <w:lang w:val="en-US"/>
        </w:rPr>
        <w:t>3</w:t>
      </w:r>
      <w:r w:rsidRPr="001431EB">
        <w:rPr>
          <w:rFonts w:asciiTheme="minorHAnsi" w:hAnsiTheme="minorHAnsi"/>
          <w:szCs w:val="24"/>
          <w:lang w:val="en-US"/>
        </w:rPr>
        <w:t xml:space="preserve"> Weizmann Institute of Science, </w:t>
      </w:r>
      <w:r w:rsidR="001431EB" w:rsidRPr="001431EB">
        <w:rPr>
          <w:rFonts w:asciiTheme="minorHAnsi" w:hAnsiTheme="minorHAnsi"/>
          <w:szCs w:val="24"/>
          <w:lang w:val="en-US"/>
        </w:rPr>
        <w:t xml:space="preserve">76100 </w:t>
      </w:r>
      <w:proofErr w:type="spellStart"/>
      <w:r w:rsidRPr="001431EB">
        <w:rPr>
          <w:rFonts w:asciiTheme="minorHAnsi" w:hAnsiTheme="minorHAnsi"/>
          <w:szCs w:val="24"/>
          <w:lang w:val="en-US"/>
        </w:rPr>
        <w:t>Rehovot</w:t>
      </w:r>
      <w:proofErr w:type="spellEnd"/>
      <w:r w:rsidRPr="001431EB">
        <w:rPr>
          <w:rFonts w:asciiTheme="minorHAnsi" w:hAnsiTheme="minorHAnsi"/>
          <w:szCs w:val="24"/>
          <w:lang w:val="en-US"/>
        </w:rPr>
        <w:t>, Israel.</w:t>
      </w:r>
      <w:proofErr w:type="gramEnd"/>
    </w:p>
    <w:p w14:paraId="4D82E6B2" w14:textId="77777777" w:rsidR="00C57F56" w:rsidRPr="001431EB" w:rsidRDefault="00C57F56" w:rsidP="00C57F56">
      <w:pPr>
        <w:pStyle w:val="Ingrid"/>
        <w:widowControl/>
        <w:spacing w:line="480" w:lineRule="auto"/>
        <w:jc w:val="left"/>
        <w:rPr>
          <w:rFonts w:asciiTheme="minorHAnsi" w:hAnsiTheme="minorHAnsi"/>
          <w:szCs w:val="24"/>
          <w:lang w:val="en-US"/>
        </w:rPr>
      </w:pPr>
      <w:proofErr w:type="gramStart"/>
      <w:r w:rsidRPr="001431EB">
        <w:rPr>
          <w:rFonts w:asciiTheme="minorHAnsi" w:hAnsiTheme="minorHAnsi"/>
          <w:szCs w:val="24"/>
          <w:vertAlign w:val="superscript"/>
          <w:lang w:val="en-US"/>
        </w:rPr>
        <w:t>4</w:t>
      </w:r>
      <w:r w:rsidRPr="001431EB">
        <w:rPr>
          <w:rFonts w:asciiTheme="minorHAnsi" w:hAnsiTheme="minorHAnsi"/>
          <w:szCs w:val="24"/>
          <w:lang w:val="en-US"/>
        </w:rPr>
        <w:t xml:space="preserve"> University of Milano-Bicocca</w:t>
      </w:r>
      <w:proofErr w:type="gramEnd"/>
      <w:r w:rsidRPr="001431EB">
        <w:rPr>
          <w:rFonts w:asciiTheme="minorHAnsi" w:hAnsiTheme="minorHAnsi"/>
          <w:szCs w:val="24"/>
          <w:lang w:val="en-US"/>
        </w:rPr>
        <w:t xml:space="preserve">, </w:t>
      </w:r>
      <w:r w:rsidR="001431EB" w:rsidRPr="001431EB">
        <w:rPr>
          <w:rFonts w:asciiTheme="minorHAnsi" w:hAnsiTheme="minorHAnsi"/>
          <w:szCs w:val="24"/>
          <w:lang w:val="en-US"/>
        </w:rPr>
        <w:t xml:space="preserve">20126 </w:t>
      </w:r>
      <w:r w:rsidRPr="001431EB">
        <w:rPr>
          <w:rFonts w:asciiTheme="minorHAnsi" w:hAnsiTheme="minorHAnsi"/>
          <w:szCs w:val="24"/>
          <w:lang w:val="en-US"/>
        </w:rPr>
        <w:t>Milan, Italy.</w:t>
      </w:r>
    </w:p>
    <w:p w14:paraId="58CD8EDC" w14:textId="3F563D77" w:rsidR="00E30BF8" w:rsidRPr="001317AB" w:rsidRDefault="000742BE" w:rsidP="001317AB">
      <w:pPr>
        <w:pStyle w:val="Ingrid"/>
        <w:widowControl/>
        <w:spacing w:line="480" w:lineRule="auto"/>
        <w:jc w:val="left"/>
        <w:rPr>
          <w:rFonts w:asciiTheme="minorHAnsi" w:hAnsiTheme="minorHAnsi"/>
          <w:szCs w:val="24"/>
          <w:lang w:val="de-AT"/>
        </w:rPr>
      </w:pPr>
      <w:r w:rsidRPr="001431EB">
        <w:rPr>
          <w:rFonts w:asciiTheme="minorHAnsi" w:hAnsiTheme="minorHAnsi"/>
          <w:szCs w:val="24"/>
          <w:vertAlign w:val="superscript"/>
          <w:lang w:val="de-AT"/>
        </w:rPr>
        <w:t>*</w:t>
      </w:r>
      <w:r w:rsidRPr="001431EB">
        <w:rPr>
          <w:rFonts w:asciiTheme="minorHAnsi" w:hAnsiTheme="minorHAnsi"/>
          <w:szCs w:val="24"/>
          <w:lang w:val="de-AT"/>
        </w:rPr>
        <w:t xml:space="preserve"> </w:t>
      </w:r>
      <w:proofErr w:type="spellStart"/>
      <w:r w:rsidR="00C57F56" w:rsidRPr="001431EB">
        <w:rPr>
          <w:rFonts w:asciiTheme="minorHAnsi" w:hAnsiTheme="minorHAnsi"/>
          <w:szCs w:val="24"/>
          <w:lang w:val="de-AT"/>
        </w:rPr>
        <w:t>e-mail</w:t>
      </w:r>
      <w:proofErr w:type="spellEnd"/>
      <w:r w:rsidR="00C57F56" w:rsidRPr="001431EB">
        <w:rPr>
          <w:rFonts w:asciiTheme="minorHAnsi" w:hAnsiTheme="minorHAnsi"/>
          <w:szCs w:val="24"/>
          <w:lang w:val="de-AT"/>
        </w:rPr>
        <w:t xml:space="preserve">: </w:t>
      </w:r>
      <w:hyperlink r:id="rId8" w:history="1">
        <w:r w:rsidR="00E30BF8" w:rsidRPr="00FE52E5">
          <w:rPr>
            <w:rStyle w:val="Hyperlink"/>
            <w:rFonts w:asciiTheme="minorHAnsi" w:hAnsiTheme="minorHAnsi"/>
            <w:szCs w:val="24"/>
            <w:lang w:val="de-AT"/>
          </w:rPr>
          <w:t>georg.wohlfahrt@uibk.ac.at</w:t>
        </w:r>
      </w:hyperlink>
      <w:r w:rsidR="00E30BF8" w:rsidRPr="00500601">
        <w:rPr>
          <w:rFonts w:asciiTheme="minorHAnsi" w:hAnsiTheme="minorHAnsi"/>
          <w:lang w:val="de-AT"/>
        </w:rPr>
        <w:br w:type="page"/>
      </w:r>
    </w:p>
    <w:p w14:paraId="451DD29E" w14:textId="6BBD35FF" w:rsidR="00E30BF8" w:rsidRPr="00E30BF8" w:rsidRDefault="00E30BF8" w:rsidP="00E30BF8">
      <w:pPr>
        <w:pStyle w:val="Ingrid"/>
        <w:widowControl/>
        <w:spacing w:line="480" w:lineRule="auto"/>
        <w:jc w:val="left"/>
        <w:rPr>
          <w:rFonts w:asciiTheme="minorHAnsi" w:hAnsiTheme="minorHAnsi"/>
          <w:b/>
          <w:szCs w:val="24"/>
          <w:lang w:val="en-US"/>
        </w:rPr>
      </w:pPr>
      <w:r w:rsidRPr="00E30BF8">
        <w:rPr>
          <w:rFonts w:asciiTheme="minorHAnsi" w:hAnsiTheme="minorHAnsi"/>
          <w:b/>
          <w:szCs w:val="24"/>
          <w:lang w:val="en-US"/>
        </w:rPr>
        <w:lastRenderedPageBreak/>
        <w:t>Temperature response of leaf-level fluorescence in SCOPE</w:t>
      </w:r>
    </w:p>
    <w:p w14:paraId="560E30BE" w14:textId="77777777" w:rsidR="00E30BF8" w:rsidRDefault="00E30BF8" w:rsidP="00E30BF8">
      <w:pPr>
        <w:pStyle w:val="Textkrper-Zeileneinzug"/>
        <w:ind w:firstLine="0"/>
        <w:jc w:val="left"/>
        <w:rPr>
          <w:rFonts w:asciiTheme="minorHAnsi" w:hAnsiTheme="minorHAnsi"/>
        </w:rPr>
      </w:pPr>
    </w:p>
    <w:p w14:paraId="0AFA2FCA" w14:textId="1E756E90" w:rsidR="00E30BF8" w:rsidRPr="001431EB" w:rsidRDefault="00E30BF8" w:rsidP="00E30BF8">
      <w:pPr>
        <w:pStyle w:val="Textkrper-Zeileneinzug"/>
        <w:ind w:firstLine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In SCOPE</w:t>
      </w:r>
      <w:r w:rsidR="0062370A">
        <w:rPr>
          <w:rFonts w:asciiTheme="minorHAnsi" w:hAnsiTheme="minorHAnsi"/>
        </w:rPr>
        <w:fldChar w:fldCharType="begin"/>
      </w:r>
      <w:r w:rsidR="0062370A">
        <w:rPr>
          <w:rFonts w:asciiTheme="minorHAnsi" w:hAnsiTheme="minorHAnsi"/>
        </w:rPr>
        <w:instrText xml:space="preserve"> ADDIN EN.CITE &lt;EndNote&gt;&lt;Cite&gt;&lt;Author&gt;van der Tol&lt;/Author&gt;&lt;Year&gt;2014&lt;/Year&gt;&lt;RecNum&gt;2771&lt;/RecNum&gt;&lt;DisplayText&gt;&lt;style face="superscript"&gt;1&lt;/style&gt;&lt;/DisplayText&gt;&lt;record&gt;&lt;rec-number&gt;2771&lt;/rec-number&gt;&lt;foreign-keys&gt;&lt;key app="EN" db-id="d5xseax0q0avsqe9dzox2xe0tzpf05pfrdt9" timestamp="1422022626"&gt;2771&lt;/key&gt;&lt;/foreign-keys&gt;&lt;ref-type name="Journal Article"&gt;17&lt;/ref-type&gt;&lt;contributors&gt;&lt;authors&gt;&lt;author&gt;van der Tol, C.&lt;/author&gt;&lt;author&gt;Berry, J. A.&lt;/author&gt;&lt;author&gt;Campbell, P. K. E.&lt;/author&gt;&lt;author&gt;Rascher, U.&lt;/author&gt;&lt;/authors&gt;&lt;/contributors&gt;&lt;titles&gt;&lt;title&gt;Models of fluorescence and photosynthesis for interpreting measurements of solar-induced chlorophyll fluorescence&lt;/title&gt;&lt;secondary-title&gt;Journal of Geophysical Research: Biogeosciences&lt;/secondary-title&gt;&lt;/titles&gt;&lt;periodical&gt;&lt;full-title&gt;Journal of Geophysical Research: Biogeosciences&lt;/full-title&gt;&lt;/periodical&gt;&lt;pages&gt;2014JG002713&lt;/pages&gt;&lt;volume&gt;119&lt;/volume&gt;&lt;number&gt;12&lt;/number&gt;&lt;keywords&gt;&lt;keyword&gt;chlorophyll fluorescence&lt;/keyword&gt;&lt;keyword&gt;photosynthesis&lt;/keyword&gt;&lt;keyword&gt;electron transport&lt;/keyword&gt;&lt;keyword&gt;0426 Biosphere/atmosphere interactions&lt;/keyword&gt;&lt;keyword&gt;0414 Biogeochemical cycles, processes, and modeling&lt;/keyword&gt;&lt;keyword&gt;0434 Data sets&lt;/keyword&gt;&lt;keyword&gt;0452 Instruments and techniques&lt;/keyword&gt;&lt;/keywords&gt;&lt;dates&gt;&lt;year&gt;2014&lt;/year&gt;&lt;/dates&gt;&lt;isbn&gt;2169-8961&lt;/isbn&gt;&lt;urls&gt;&lt;related-urls&gt;&lt;url&gt;http://dx.doi.org/10.1002/2014JG002713&lt;/url&gt;&lt;/related-urls&gt;&lt;/urls&gt;&lt;electronic-resource-num&gt;10.1002/2014JG002713&lt;/electronic-resource-num&gt;&lt;/record&gt;&lt;/Cite&gt;&lt;/EndNote&gt;</w:instrText>
      </w:r>
      <w:r w:rsidR="0062370A">
        <w:rPr>
          <w:rFonts w:asciiTheme="minorHAnsi" w:hAnsiTheme="minorHAnsi"/>
        </w:rPr>
        <w:fldChar w:fldCharType="separate"/>
      </w:r>
      <w:r w:rsidR="0062370A" w:rsidRPr="0062370A">
        <w:rPr>
          <w:rFonts w:asciiTheme="minorHAnsi" w:hAnsiTheme="minorHAnsi"/>
          <w:noProof/>
          <w:vertAlign w:val="superscript"/>
        </w:rPr>
        <w:t>1</w:t>
      </w:r>
      <w:r w:rsidR="0062370A">
        <w:rPr>
          <w:rFonts w:asciiTheme="minorHAnsi" w:hAnsiTheme="minorHAnsi"/>
        </w:rPr>
        <w:fldChar w:fldCharType="end"/>
      </w:r>
      <w:r w:rsidRPr="001431EB">
        <w:rPr>
          <w:rFonts w:asciiTheme="minorHAnsi" w:hAnsiTheme="minorHAnsi"/>
        </w:rPr>
        <w:t>, the fluorescence yield of a light-adapted leaf under steady-state conditions (</w:t>
      </w:r>
      <w:proofErr w:type="spellStart"/>
      <w:r w:rsidRPr="00555083">
        <w:rPr>
          <w:rFonts w:asciiTheme="minorHAnsi" w:hAnsiTheme="minorHAnsi"/>
          <w:i/>
        </w:rPr>
        <w:t>Ф</w:t>
      </w:r>
      <w:r w:rsidRPr="00555083">
        <w:rPr>
          <w:rFonts w:asciiTheme="minorHAnsi" w:hAnsiTheme="minorHAnsi"/>
          <w:i/>
          <w:vertAlign w:val="subscript"/>
        </w:rPr>
        <w:t>Ft</w:t>
      </w:r>
      <w:proofErr w:type="spellEnd"/>
      <w:r w:rsidRPr="001431EB">
        <w:rPr>
          <w:rFonts w:asciiTheme="minorHAnsi" w:hAnsiTheme="minorHAnsi"/>
        </w:rPr>
        <w:t xml:space="preserve">) is simulated by re-arranging the equation put forward by </w:t>
      </w:r>
      <w:r w:rsidRPr="001431EB">
        <w:rPr>
          <w:rFonts w:asciiTheme="minorHAnsi" w:hAnsiTheme="minorHAnsi"/>
        </w:rPr>
        <w:fldChar w:fldCharType="begin"/>
      </w:r>
      <w:r w:rsidR="0062370A">
        <w:rPr>
          <w:rFonts w:asciiTheme="minorHAnsi" w:hAnsiTheme="minorHAnsi"/>
        </w:rPr>
        <w:instrText xml:space="preserve"> ADDIN EN.CITE &lt;EndNote&gt;&lt;Cite AuthorYear="1"&gt;&lt;Author&gt;Genty&lt;/Author&gt;&lt;Year&gt;1989&lt;/Year&gt;&lt;RecNum&gt;3994&lt;/RecNum&gt;&lt;DisplayText&gt;Genty, et al. &lt;style face="superscript"&gt;2&lt;/style&gt;&lt;/DisplayText&gt;&lt;record&gt;&lt;rec-number&gt;3994&lt;/rec-number&gt;&lt;foreign-keys&gt;&lt;key app="EN" db-id="d5xseax0q0avsqe9dzox2xe0tzpf05pfrdt9" timestamp="1486468628"&gt;3994&lt;/key&gt;&lt;key app="ENWeb" db-id=""&gt;0&lt;/key&gt;&lt;/foreign-keys&gt;&lt;ref-type name="Journal Article"&gt;17&lt;/ref-type&gt;&lt;contributors&gt;&lt;authors&gt;&lt;author&gt;Genty, Bernard&lt;/author&gt;&lt;author&gt;Briantais, Jean-Marie&lt;/author&gt;&lt;author&gt;Baker, Neil R.&lt;/author&gt;&lt;/authors&gt;&lt;/contributors&gt;&lt;titles&gt;&lt;title&gt;The relationship between the quantum yield of photosynthetic electron transport and quenching of chlorophyll fluorescence&lt;/title&gt;&lt;secondary-title&gt;Biochimica et Biophysica Acta&lt;/secondary-title&gt;&lt;/titles&gt;&lt;periodical&gt;&lt;full-title&gt;Biochimica et Biophysica Acta&lt;/full-title&gt;&lt;/periodical&gt;&lt;pages&gt;87-92&lt;/pages&gt;&lt;volume&gt;990&lt;/volume&gt;&lt;number&gt;1&lt;/number&gt;&lt;dates&gt;&lt;year&gt;1989&lt;/year&gt;&lt;/dates&gt;&lt;isbn&gt;03044165&lt;/isbn&gt;&lt;urls&gt;&lt;/urls&gt;&lt;electronic-resource-num&gt;10.1016/s0304-4165(89)80016-9&lt;/electronic-resource-num&gt;&lt;/record&gt;&lt;/Cite&gt;&lt;/EndNote&gt;</w:instrText>
      </w:r>
      <w:r w:rsidRPr="001431EB">
        <w:rPr>
          <w:rFonts w:asciiTheme="minorHAnsi" w:hAnsiTheme="minorHAnsi"/>
        </w:rPr>
        <w:fldChar w:fldCharType="separate"/>
      </w:r>
      <w:r w:rsidR="0062370A">
        <w:rPr>
          <w:rFonts w:asciiTheme="minorHAnsi" w:hAnsiTheme="minorHAnsi"/>
          <w:noProof/>
        </w:rPr>
        <w:t xml:space="preserve">Genty, et al. </w:t>
      </w:r>
      <w:r w:rsidR="0062370A" w:rsidRPr="0062370A">
        <w:rPr>
          <w:rFonts w:asciiTheme="minorHAnsi" w:hAnsiTheme="minorHAnsi"/>
          <w:noProof/>
          <w:vertAlign w:val="superscript"/>
        </w:rPr>
        <w:t>2</w:t>
      </w:r>
      <w:r w:rsidRPr="001431EB">
        <w:rPr>
          <w:rFonts w:asciiTheme="minorHAnsi" w:hAnsiTheme="minorHAnsi"/>
        </w:rPr>
        <w:fldChar w:fldCharType="end"/>
      </w:r>
      <w:r w:rsidRPr="001431EB">
        <w:rPr>
          <w:rFonts w:asciiTheme="minorHAnsi" w:hAnsiTheme="minorHAnsi"/>
        </w:rPr>
        <w:t>, i.e.</w:t>
      </w:r>
    </w:p>
    <w:p w14:paraId="3B081B98" w14:textId="77777777" w:rsidR="00E30BF8" w:rsidRPr="001431EB" w:rsidRDefault="00613036" w:rsidP="00E30BF8">
      <w:pPr>
        <w:pStyle w:val="Textkrper-Zeileneinzug"/>
        <w:tabs>
          <w:tab w:val="right" w:pos="9072"/>
        </w:tabs>
        <w:ind w:firstLine="0"/>
        <w:jc w:val="left"/>
        <w:rPr>
          <w:rFonts w:asciiTheme="minorHAnsi" w:hAnsiTheme="minorHAnsi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Φ</m:t>
            </m:r>
          </m:e>
          <m:sub>
            <m:r>
              <w:rPr>
                <w:rFonts w:ascii="Cambria Math" w:hAnsi="Cambria Math"/>
              </w:rPr>
              <m:t>Ft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Φ</m:t>
            </m:r>
          </m:e>
          <m:sub>
            <m:r>
              <w:rPr>
                <w:rFonts w:ascii="Cambria Math" w:hAnsi="Cambria Math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</w:rPr>
              <m:t>'</m:t>
            </m:r>
            <m:r>
              <w:rPr>
                <w:rFonts w:ascii="Cambria Math" w:hAnsi="Cambria Math"/>
              </w:rPr>
              <m:t>m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1-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Φ</m:t>
                </m:r>
              </m:e>
              <m:sub>
                <m:r>
                  <w:rPr>
                    <w:rFonts w:ascii="Cambria Math" w:hAnsi="Cambria Math"/>
                  </w:rPr>
                  <m:t>P</m:t>
                </m:r>
              </m:sub>
            </m:sSub>
          </m:e>
        </m:d>
      </m:oMath>
      <w:r w:rsidR="00E30BF8" w:rsidRPr="001431EB">
        <w:rPr>
          <w:rFonts w:asciiTheme="minorHAnsi" w:hAnsiTheme="minorHAnsi"/>
        </w:rPr>
        <w:t>,</w:t>
      </w:r>
      <w:r w:rsidR="00E30BF8" w:rsidRPr="001431EB">
        <w:rPr>
          <w:rFonts w:asciiTheme="minorHAnsi" w:hAnsiTheme="minorHAnsi"/>
        </w:rPr>
        <w:tab/>
        <w:t>(1)</w:t>
      </w:r>
    </w:p>
    <w:p w14:paraId="3BEF6208" w14:textId="57C8D4A3" w:rsidR="00E30BF8" w:rsidRPr="001431EB" w:rsidRDefault="00E30BF8" w:rsidP="00E30BF8">
      <w:pPr>
        <w:pStyle w:val="Textkrper-Zeileneinzug"/>
        <w:ind w:firstLine="0"/>
        <w:jc w:val="left"/>
        <w:rPr>
          <w:rFonts w:asciiTheme="minorHAnsi" w:hAnsiTheme="minorHAnsi"/>
        </w:rPr>
      </w:pPr>
      <w:r w:rsidRPr="001431EB">
        <w:rPr>
          <w:rFonts w:asciiTheme="minorHAnsi" w:hAnsiTheme="minorHAnsi"/>
        </w:rPr>
        <w:t xml:space="preserve">where </w:t>
      </w:r>
      <w:r w:rsidRPr="00555083">
        <w:rPr>
          <w:rFonts w:asciiTheme="minorHAnsi" w:hAnsiTheme="minorHAnsi"/>
          <w:i/>
        </w:rPr>
        <w:t>Ф</w:t>
      </w:r>
      <w:r w:rsidRPr="00555083">
        <w:rPr>
          <w:rFonts w:asciiTheme="minorHAnsi" w:hAnsiTheme="minorHAnsi"/>
          <w:i/>
          <w:vertAlign w:val="subscript"/>
        </w:rPr>
        <w:t>P</w:t>
      </w:r>
      <w:r w:rsidRPr="001431EB">
        <w:rPr>
          <w:rFonts w:asciiTheme="minorHAnsi" w:hAnsiTheme="minorHAnsi"/>
        </w:rPr>
        <w:t xml:space="preserve"> represents the photochemical yield and </w:t>
      </w:r>
      <w:proofErr w:type="spellStart"/>
      <w:r w:rsidRPr="00555083">
        <w:rPr>
          <w:rFonts w:asciiTheme="minorHAnsi" w:hAnsiTheme="minorHAnsi"/>
          <w:i/>
        </w:rPr>
        <w:t>Ф</w:t>
      </w:r>
      <w:r w:rsidRPr="00555083">
        <w:rPr>
          <w:rFonts w:asciiTheme="minorHAnsi" w:hAnsiTheme="minorHAnsi"/>
          <w:i/>
          <w:vertAlign w:val="subscript"/>
        </w:rPr>
        <w:t>F’m</w:t>
      </w:r>
      <w:proofErr w:type="spellEnd"/>
      <w:r w:rsidRPr="001431EB">
        <w:rPr>
          <w:rFonts w:asciiTheme="minorHAnsi" w:hAnsiTheme="minorHAnsi"/>
        </w:rPr>
        <w:t xml:space="preserve"> the fluorescence yield of a light-adapted leaf under steady-state conditions after a saturating light pulse has been applied</w:t>
      </w:r>
      <w:r w:rsidRPr="001431EB">
        <w:rPr>
          <w:rFonts w:asciiTheme="minorHAnsi" w:hAnsiTheme="minorHAnsi"/>
        </w:rPr>
        <w:fldChar w:fldCharType="begin"/>
      </w:r>
      <w:r w:rsidR="0062370A">
        <w:rPr>
          <w:rFonts w:asciiTheme="minorHAnsi" w:hAnsiTheme="minorHAnsi"/>
        </w:rPr>
        <w:instrText xml:space="preserve"> ADDIN EN.CITE &lt;EndNote&gt;&lt;Cite&gt;&lt;Author&gt;van der Tol&lt;/Author&gt;&lt;Year&gt;2014&lt;/Year&gt;&lt;RecNum&gt;2771&lt;/RecNum&gt;&lt;DisplayText&gt;&lt;style face="superscript"&gt;1&lt;/style&gt;&lt;/DisplayText&gt;&lt;record&gt;&lt;rec-number&gt;2771&lt;/rec-number&gt;&lt;foreign-keys&gt;&lt;key app="EN" db-id="d5xseax0q0avsqe9dzox2xe0tzpf05pfrdt9" timestamp="1422022626"&gt;2771&lt;/key&gt;&lt;/foreign-keys&gt;&lt;ref-type name="Journal Article"&gt;17&lt;/ref-type&gt;&lt;contributors&gt;&lt;authors&gt;&lt;author&gt;van der Tol, C.&lt;/author&gt;&lt;author&gt;Berry, J. A.&lt;/author&gt;&lt;author&gt;Campbell, P. K. E.&lt;/author&gt;&lt;author&gt;Rascher, U.&lt;/author&gt;&lt;/authors&gt;&lt;/contributors&gt;&lt;titles&gt;&lt;title&gt;Models of fluorescence and photosynthesis for interpreting measurements of solar-induced chlorophyll fluorescence&lt;/title&gt;&lt;secondary-title&gt;Journal of Geophysical Research: Biogeosciences&lt;/secondary-title&gt;&lt;/titles&gt;&lt;periodical&gt;&lt;full-title&gt;Journal of Geophysical Research: Biogeosciences&lt;/full-title&gt;&lt;/periodical&gt;&lt;pages&gt;2014JG002713&lt;/pages&gt;&lt;volume&gt;119&lt;/volume&gt;&lt;number&gt;12&lt;/number&gt;&lt;keywords&gt;&lt;keyword&gt;chlorophyll fluorescence&lt;/keyword&gt;&lt;keyword&gt;photosynthesis&lt;/keyword&gt;&lt;keyword&gt;electron transport&lt;/keyword&gt;&lt;keyword&gt;0426 Biosphere/atmosphere interactions&lt;/keyword&gt;&lt;keyword&gt;0414 Biogeochemical cycles, processes, and modeling&lt;/keyword&gt;&lt;keyword&gt;0434 Data sets&lt;/keyword&gt;&lt;keyword&gt;0452 Instruments and techniques&lt;/keyword&gt;&lt;/keywords&gt;&lt;dates&gt;&lt;year&gt;2014&lt;/year&gt;&lt;/dates&gt;&lt;isbn&gt;2169-8961&lt;/isbn&gt;&lt;urls&gt;&lt;related-urls&gt;&lt;url&gt;http://dx.doi.org/10.1002/2014JG002713&lt;/url&gt;&lt;/related-urls&gt;&lt;/urls&gt;&lt;electronic-resource-num&gt;10.1002/2014JG002713&lt;/electronic-resource-num&gt;&lt;/record&gt;&lt;/Cite&gt;&lt;/EndNote&gt;</w:instrText>
      </w:r>
      <w:r w:rsidRPr="001431EB">
        <w:rPr>
          <w:rFonts w:asciiTheme="minorHAnsi" w:hAnsiTheme="minorHAnsi"/>
        </w:rPr>
        <w:fldChar w:fldCharType="separate"/>
      </w:r>
      <w:r w:rsidR="0062370A" w:rsidRPr="0062370A">
        <w:rPr>
          <w:rFonts w:asciiTheme="minorHAnsi" w:hAnsiTheme="minorHAnsi"/>
          <w:noProof/>
          <w:vertAlign w:val="superscript"/>
        </w:rPr>
        <w:t>1</w:t>
      </w:r>
      <w:r w:rsidRPr="001431EB">
        <w:rPr>
          <w:rFonts w:asciiTheme="minorHAnsi" w:hAnsiTheme="minorHAnsi"/>
        </w:rPr>
        <w:fldChar w:fldCharType="end"/>
      </w:r>
      <w:r w:rsidRPr="001431EB">
        <w:rPr>
          <w:rFonts w:asciiTheme="minorHAnsi" w:hAnsiTheme="minorHAnsi"/>
        </w:rPr>
        <w:t xml:space="preserve">. </w:t>
      </w:r>
    </w:p>
    <w:p w14:paraId="6990912A" w14:textId="77777777" w:rsidR="00E30BF8" w:rsidRPr="001431EB" w:rsidRDefault="00E30BF8" w:rsidP="00E30BF8">
      <w:pPr>
        <w:pStyle w:val="Textkrper-Zeileneinzug"/>
        <w:ind w:firstLine="0"/>
        <w:jc w:val="left"/>
        <w:rPr>
          <w:rFonts w:asciiTheme="minorHAnsi" w:hAnsiTheme="minorHAnsi"/>
        </w:rPr>
      </w:pPr>
      <w:r w:rsidRPr="001431EB">
        <w:rPr>
          <w:rFonts w:asciiTheme="minorHAnsi" w:hAnsiTheme="minorHAnsi"/>
          <w:noProof/>
          <w:lang w:val="de-AT" w:eastAsia="de-AT"/>
        </w:rPr>
        <w:drawing>
          <wp:inline distT="0" distB="0" distL="0" distR="0" wp14:anchorId="2CF0FF5D" wp14:editId="348152C6">
            <wp:extent cx="5943600" cy="3251200"/>
            <wp:effectExtent l="0" t="0" r="0" b="0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DE44D" w14:textId="2D854DCE" w:rsidR="00E30BF8" w:rsidRPr="001431EB" w:rsidRDefault="00E30BF8" w:rsidP="00E30BF8">
      <w:pPr>
        <w:pStyle w:val="Textkrper-Zeileneinzug"/>
        <w:ind w:firstLine="0"/>
        <w:jc w:val="left"/>
        <w:rPr>
          <w:rFonts w:asciiTheme="minorHAnsi" w:hAnsiTheme="minorHAnsi"/>
        </w:rPr>
      </w:pPr>
      <w:r w:rsidRPr="001431EB">
        <w:rPr>
          <w:rFonts w:asciiTheme="minorHAnsi" w:hAnsiTheme="minorHAnsi"/>
        </w:rPr>
        <w:t xml:space="preserve">Figure </w:t>
      </w:r>
      <w:r>
        <w:rPr>
          <w:rFonts w:asciiTheme="minorHAnsi" w:hAnsiTheme="minorHAnsi"/>
        </w:rPr>
        <w:t>S1</w:t>
      </w:r>
      <w:r w:rsidRPr="001431EB">
        <w:rPr>
          <w:rFonts w:asciiTheme="minorHAnsi" w:hAnsiTheme="minorHAnsi"/>
        </w:rPr>
        <w:t>. Simulated temperature response of (a) the steady-state fluorescence yield and its component processes (all normalized to their values at 20°C) and (b) the variable to maximum dark-adapted fluorescence yield. Simulations were conducted with the calibrated leaf-scale module of SCOPE by varying leaf temperature between 20°C and 40°C, corresponding to the temperatures at the start and peak of the heat wave respectively, and an accompanying linear decrease of the maximum carboxylation rate from 45 to 30 µ</w:t>
      </w:r>
      <w:proofErr w:type="spellStart"/>
      <w:r w:rsidRPr="001431EB">
        <w:rPr>
          <w:rFonts w:asciiTheme="minorHAnsi" w:hAnsiTheme="minorHAnsi"/>
        </w:rPr>
        <w:t>mol</w:t>
      </w:r>
      <w:proofErr w:type="spellEnd"/>
      <w:r w:rsidRPr="001431EB">
        <w:rPr>
          <w:rFonts w:asciiTheme="minorHAnsi" w:hAnsiTheme="minorHAnsi"/>
        </w:rPr>
        <w:t> m</w:t>
      </w:r>
      <w:r w:rsidRPr="00E6692E">
        <w:rPr>
          <w:rFonts w:asciiTheme="minorHAnsi" w:hAnsiTheme="minorHAnsi"/>
          <w:vertAlign w:val="superscript"/>
        </w:rPr>
        <w:noBreakHyphen/>
        <w:t>2</w:t>
      </w:r>
      <w:r w:rsidRPr="001431EB">
        <w:rPr>
          <w:rFonts w:asciiTheme="minorHAnsi" w:hAnsiTheme="minorHAnsi"/>
        </w:rPr>
        <w:t> s</w:t>
      </w:r>
      <w:r w:rsidRPr="00E6692E">
        <w:rPr>
          <w:rFonts w:asciiTheme="minorHAnsi" w:hAnsiTheme="minorHAnsi"/>
          <w:vertAlign w:val="superscript"/>
        </w:rPr>
        <w:noBreakHyphen/>
        <w:t>1</w:t>
      </w:r>
      <w:r w:rsidRPr="001431EB">
        <w:rPr>
          <w:rFonts w:asciiTheme="minorHAnsi" w:hAnsiTheme="minorHAnsi"/>
        </w:rPr>
        <w:t>. Absorbed photosynthetically active radiation was set to 2000 µ</w:t>
      </w:r>
      <w:proofErr w:type="spellStart"/>
      <w:r w:rsidRPr="001431EB">
        <w:rPr>
          <w:rFonts w:asciiTheme="minorHAnsi" w:hAnsiTheme="minorHAnsi"/>
        </w:rPr>
        <w:t>mol</w:t>
      </w:r>
      <w:proofErr w:type="spellEnd"/>
      <w:r w:rsidRPr="001431EB">
        <w:rPr>
          <w:rFonts w:asciiTheme="minorHAnsi" w:hAnsiTheme="minorHAnsi"/>
        </w:rPr>
        <w:t> m</w:t>
      </w:r>
      <w:r w:rsidRPr="00E6692E">
        <w:rPr>
          <w:rFonts w:asciiTheme="minorHAnsi" w:hAnsiTheme="minorHAnsi"/>
          <w:vertAlign w:val="superscript"/>
        </w:rPr>
        <w:noBreakHyphen/>
        <w:t>2</w:t>
      </w:r>
      <w:r w:rsidRPr="001431EB">
        <w:rPr>
          <w:rFonts w:asciiTheme="minorHAnsi" w:hAnsiTheme="minorHAnsi"/>
        </w:rPr>
        <w:t> s</w:t>
      </w:r>
      <w:r w:rsidRPr="00E6692E">
        <w:rPr>
          <w:rFonts w:asciiTheme="minorHAnsi" w:hAnsiTheme="minorHAnsi"/>
          <w:vertAlign w:val="superscript"/>
        </w:rPr>
        <w:noBreakHyphen/>
        <w:t>1</w:t>
      </w:r>
      <w:r w:rsidRPr="001431EB">
        <w:rPr>
          <w:rFonts w:asciiTheme="minorHAnsi" w:hAnsiTheme="minorHAnsi"/>
        </w:rPr>
        <w:t>.</w:t>
      </w:r>
    </w:p>
    <w:p w14:paraId="17CC5B55" w14:textId="77777777" w:rsidR="00E30BF8" w:rsidRDefault="00E30BF8" w:rsidP="00E30BF8">
      <w:pPr>
        <w:pStyle w:val="Textkrper-Zeileneinzug"/>
        <w:ind w:firstLine="0"/>
        <w:jc w:val="left"/>
        <w:rPr>
          <w:rFonts w:asciiTheme="minorHAnsi" w:hAnsiTheme="minorHAnsi"/>
        </w:rPr>
      </w:pPr>
    </w:p>
    <w:p w14:paraId="705A03C3" w14:textId="77777777" w:rsidR="00E30BF8" w:rsidRPr="001431EB" w:rsidRDefault="00E30BF8" w:rsidP="00E30BF8">
      <w:pPr>
        <w:pStyle w:val="Textkrper-Zeileneinzug"/>
        <w:ind w:firstLine="0"/>
        <w:jc w:val="left"/>
        <w:rPr>
          <w:rFonts w:asciiTheme="minorHAnsi" w:hAnsiTheme="minorHAnsi"/>
        </w:rPr>
      </w:pPr>
      <w:r w:rsidRPr="008B11E3">
        <w:rPr>
          <w:rFonts w:asciiTheme="minorHAnsi" w:hAnsiTheme="minorHAnsi"/>
        </w:rPr>
        <w:lastRenderedPageBreak/>
        <w:t>The latter is a function of the rate coefficients for fluorescence (</w:t>
      </w:r>
      <w:r w:rsidRPr="008B11E3">
        <w:rPr>
          <w:rFonts w:asciiTheme="minorHAnsi" w:hAnsiTheme="minorHAnsi"/>
          <w:i/>
        </w:rPr>
        <w:t>K</w:t>
      </w:r>
      <w:r w:rsidRPr="008B11E3">
        <w:rPr>
          <w:rFonts w:asciiTheme="minorHAnsi" w:hAnsiTheme="minorHAnsi"/>
          <w:i/>
          <w:vertAlign w:val="subscript"/>
        </w:rPr>
        <w:t>F</w:t>
      </w:r>
      <w:r w:rsidRPr="008B11E3">
        <w:rPr>
          <w:rFonts w:asciiTheme="minorHAnsi" w:hAnsiTheme="minorHAnsi"/>
        </w:rPr>
        <w:t>) and constitutive (</w:t>
      </w:r>
      <w:r w:rsidRPr="008B11E3">
        <w:rPr>
          <w:rFonts w:asciiTheme="minorHAnsi" w:hAnsiTheme="minorHAnsi"/>
          <w:i/>
        </w:rPr>
        <w:t>K</w:t>
      </w:r>
      <w:r w:rsidRPr="008B11E3">
        <w:rPr>
          <w:rFonts w:asciiTheme="minorHAnsi" w:hAnsiTheme="minorHAnsi"/>
          <w:i/>
          <w:vertAlign w:val="subscript"/>
        </w:rPr>
        <w:t>D</w:t>
      </w:r>
      <w:r w:rsidRPr="008B11E3">
        <w:rPr>
          <w:rFonts w:asciiTheme="minorHAnsi" w:hAnsiTheme="minorHAnsi"/>
        </w:rPr>
        <w:t>) and energy-dependent (</w:t>
      </w:r>
      <w:r w:rsidRPr="008B11E3">
        <w:rPr>
          <w:rFonts w:asciiTheme="minorHAnsi" w:hAnsiTheme="minorHAnsi"/>
          <w:i/>
        </w:rPr>
        <w:t>K</w:t>
      </w:r>
      <w:r w:rsidRPr="008B11E3">
        <w:rPr>
          <w:rFonts w:asciiTheme="minorHAnsi" w:hAnsiTheme="minorHAnsi"/>
          <w:i/>
          <w:vertAlign w:val="subscript"/>
        </w:rPr>
        <w:t>N</w:t>
      </w:r>
      <w:r w:rsidRPr="008B11E3">
        <w:rPr>
          <w:rFonts w:asciiTheme="minorHAnsi" w:hAnsiTheme="minorHAnsi"/>
        </w:rPr>
        <w:t>) thermal dissipation, i.e.</w:t>
      </w:r>
    </w:p>
    <w:p w14:paraId="484F3D9C" w14:textId="77777777" w:rsidR="00E30BF8" w:rsidRPr="001431EB" w:rsidRDefault="00613036" w:rsidP="00E30BF8">
      <w:pPr>
        <w:pStyle w:val="Textkrper-Zeileneinzug"/>
        <w:tabs>
          <w:tab w:val="right" w:pos="9072"/>
        </w:tabs>
        <w:ind w:firstLine="0"/>
        <w:jc w:val="left"/>
        <w:rPr>
          <w:rFonts w:asciiTheme="minorHAnsi" w:hAnsiTheme="minorHAnsi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Φ</m:t>
            </m:r>
          </m:e>
          <m:sub>
            <m:r>
              <w:rPr>
                <w:rFonts w:ascii="Cambria Math" w:hAnsi="Cambria Math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</w:rPr>
              <m:t>'</m:t>
            </m:r>
            <m:r>
              <w:rPr>
                <w:rFonts w:ascii="Cambria Math" w:hAnsi="Cambria Math"/>
              </w:rPr>
              <m:t>m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type m:val="lin"/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F</m:t>
                </m:r>
              </m:sub>
            </m:sSub>
          </m:num>
          <m:den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F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e>
            </m:d>
          </m:den>
        </m:f>
      </m:oMath>
      <w:r w:rsidR="00E30BF8" w:rsidRPr="001431EB">
        <w:rPr>
          <w:rFonts w:asciiTheme="minorHAnsi" w:hAnsiTheme="minorHAnsi"/>
        </w:rPr>
        <w:t>.</w:t>
      </w:r>
      <w:r w:rsidR="00E30BF8" w:rsidRPr="001431EB">
        <w:rPr>
          <w:rFonts w:asciiTheme="minorHAnsi" w:hAnsiTheme="minorHAnsi"/>
        </w:rPr>
        <w:tab/>
        <w:t>(2)</w:t>
      </w:r>
    </w:p>
    <w:p w14:paraId="22FB678F" w14:textId="5A315A63" w:rsidR="00E30BF8" w:rsidRPr="001431EB" w:rsidRDefault="00E30BF8" w:rsidP="00E30BF8">
      <w:pPr>
        <w:pStyle w:val="Textkrper-Zeileneinzug"/>
        <w:ind w:firstLine="0"/>
        <w:jc w:val="left"/>
        <w:rPr>
          <w:rFonts w:asciiTheme="minorHAnsi" w:hAnsiTheme="minorHAnsi"/>
        </w:rPr>
      </w:pPr>
      <w:r w:rsidRPr="001431EB">
        <w:rPr>
          <w:rFonts w:asciiTheme="minorHAnsi" w:hAnsiTheme="minorHAnsi"/>
        </w:rPr>
        <w:t xml:space="preserve">In SCOPE </w:t>
      </w:r>
      <w:r w:rsidRPr="00555083">
        <w:rPr>
          <w:rFonts w:asciiTheme="minorHAnsi" w:hAnsiTheme="minorHAnsi"/>
          <w:i/>
        </w:rPr>
        <w:t>K</w:t>
      </w:r>
      <w:r w:rsidRPr="00555083">
        <w:rPr>
          <w:rFonts w:asciiTheme="minorHAnsi" w:hAnsiTheme="minorHAnsi"/>
          <w:i/>
          <w:vertAlign w:val="subscript"/>
        </w:rPr>
        <w:t>F</w:t>
      </w:r>
      <w:r w:rsidRPr="001431EB">
        <w:rPr>
          <w:rFonts w:asciiTheme="minorHAnsi" w:hAnsiTheme="minorHAnsi"/>
        </w:rPr>
        <w:t xml:space="preserve"> is taken as a constant, </w:t>
      </w:r>
      <w:r w:rsidRPr="00555083">
        <w:rPr>
          <w:rFonts w:asciiTheme="minorHAnsi" w:hAnsiTheme="minorHAnsi"/>
          <w:i/>
        </w:rPr>
        <w:t>K</w:t>
      </w:r>
      <w:r w:rsidRPr="00555083">
        <w:rPr>
          <w:rFonts w:asciiTheme="minorHAnsi" w:hAnsiTheme="minorHAnsi"/>
          <w:i/>
          <w:vertAlign w:val="subscript"/>
        </w:rPr>
        <w:t>D</w:t>
      </w:r>
      <w:r w:rsidRPr="001431EB">
        <w:rPr>
          <w:rFonts w:asciiTheme="minorHAnsi" w:hAnsiTheme="minorHAnsi"/>
        </w:rPr>
        <w:t xml:space="preserve"> is temperature-dependent and </w:t>
      </w:r>
      <w:r w:rsidRPr="00555083">
        <w:rPr>
          <w:rFonts w:asciiTheme="minorHAnsi" w:hAnsiTheme="minorHAnsi"/>
          <w:i/>
        </w:rPr>
        <w:t>K</w:t>
      </w:r>
      <w:r w:rsidRPr="00555083">
        <w:rPr>
          <w:rFonts w:asciiTheme="minorHAnsi" w:hAnsiTheme="minorHAnsi"/>
          <w:i/>
          <w:vertAlign w:val="subscript"/>
        </w:rPr>
        <w:t>N</w:t>
      </w:r>
      <w:r w:rsidRPr="001431EB">
        <w:rPr>
          <w:rFonts w:asciiTheme="minorHAnsi" w:hAnsiTheme="minorHAnsi"/>
        </w:rPr>
        <w:t xml:space="preserve"> is a function of the relative degree of light saturation of photosynthesis and thus </w:t>
      </w:r>
      <w:r w:rsidRPr="00555083">
        <w:rPr>
          <w:rFonts w:asciiTheme="minorHAnsi" w:hAnsiTheme="minorHAnsi"/>
          <w:i/>
        </w:rPr>
        <w:t>Ф</w:t>
      </w:r>
      <w:r w:rsidRPr="00555083">
        <w:rPr>
          <w:rFonts w:asciiTheme="minorHAnsi" w:hAnsiTheme="minorHAnsi"/>
          <w:i/>
          <w:vertAlign w:val="subscript"/>
        </w:rPr>
        <w:t>P</w:t>
      </w:r>
      <w:r w:rsidRPr="001431EB">
        <w:rPr>
          <w:rFonts w:asciiTheme="minorHAnsi" w:hAnsiTheme="minorHAnsi"/>
        </w:rPr>
        <w:fldChar w:fldCharType="begin"/>
      </w:r>
      <w:r w:rsidR="0062370A">
        <w:rPr>
          <w:rFonts w:asciiTheme="minorHAnsi" w:hAnsiTheme="minorHAnsi"/>
        </w:rPr>
        <w:instrText xml:space="preserve"> ADDIN EN.CITE &lt;EndNote&gt;&lt;Cite&gt;&lt;Author&gt;van der Tol&lt;/Author&gt;&lt;Year&gt;2014&lt;/Year&gt;&lt;RecNum&gt;2771&lt;/RecNum&gt;&lt;DisplayText&gt;&lt;style face="superscript"&gt;1&lt;/style&gt;&lt;/DisplayText&gt;&lt;record&gt;&lt;rec-number&gt;2771&lt;/rec-number&gt;&lt;foreign-keys&gt;&lt;key app="EN" db-id="d5xseax0q0avsqe9dzox2xe0tzpf05pfrdt9" timestamp="1422022626"&gt;2771&lt;/key&gt;&lt;/foreign-keys&gt;&lt;ref-type name="Journal Article"&gt;17&lt;/ref-type&gt;&lt;contributors&gt;&lt;authors&gt;&lt;author&gt;van der Tol, C.&lt;/author&gt;&lt;author&gt;Berry, J. A.&lt;/author&gt;&lt;author&gt;Campbell, P. K. E.&lt;/author&gt;&lt;author&gt;Rascher, U.&lt;/author&gt;&lt;/authors&gt;&lt;/contributors&gt;&lt;titles&gt;&lt;title&gt;Models of fluorescence and photosynthesis for interpreting measurements of solar-induced chlorophyll fluorescence&lt;/title&gt;&lt;secondary-title&gt;Journal of Geophysical Research: Biogeosciences&lt;/secondary-title&gt;&lt;/titles&gt;&lt;periodical&gt;&lt;full-title&gt;Journal of Geophysical Research: Biogeosciences&lt;/full-title&gt;&lt;/periodical&gt;&lt;pages&gt;2014JG002713&lt;/pages&gt;&lt;volume&gt;119&lt;/volume&gt;&lt;number&gt;12&lt;/number&gt;&lt;keywords&gt;&lt;keyword&gt;chlorophyll fluorescence&lt;/keyword&gt;&lt;keyword&gt;photosynthesis&lt;/keyword&gt;&lt;keyword&gt;electron transport&lt;/keyword&gt;&lt;keyword&gt;0426 Biosphere/atmosphere interactions&lt;/keyword&gt;&lt;keyword&gt;0414 Biogeochemical cycles, processes, and modeling&lt;/keyword&gt;&lt;keyword&gt;0434 Data sets&lt;/keyword&gt;&lt;keyword&gt;0452 Instruments and techniques&lt;/keyword&gt;&lt;/keywords&gt;&lt;dates&gt;&lt;year&gt;2014&lt;/year&gt;&lt;/dates&gt;&lt;isbn&gt;2169-8961&lt;/isbn&gt;&lt;urls&gt;&lt;related-urls&gt;&lt;url&gt;http://dx.doi.org/10.1002/2014JG002713&lt;/url&gt;&lt;/related-urls&gt;&lt;/urls&gt;&lt;electronic-resource-num&gt;10.1002/2014JG002713&lt;/electronic-resource-num&gt;&lt;/record&gt;&lt;/Cite&gt;&lt;/EndNote&gt;</w:instrText>
      </w:r>
      <w:r w:rsidRPr="001431EB">
        <w:rPr>
          <w:rFonts w:asciiTheme="minorHAnsi" w:hAnsiTheme="minorHAnsi"/>
        </w:rPr>
        <w:fldChar w:fldCharType="separate"/>
      </w:r>
      <w:r w:rsidR="0062370A" w:rsidRPr="0062370A">
        <w:rPr>
          <w:rFonts w:asciiTheme="minorHAnsi" w:hAnsiTheme="minorHAnsi"/>
          <w:noProof/>
          <w:vertAlign w:val="superscript"/>
        </w:rPr>
        <w:t>1</w:t>
      </w:r>
      <w:r w:rsidRPr="001431EB">
        <w:rPr>
          <w:rFonts w:asciiTheme="minorHAnsi" w:hAnsiTheme="minorHAnsi"/>
        </w:rPr>
        <w:fldChar w:fldCharType="end"/>
      </w:r>
      <w:r w:rsidRPr="001431EB">
        <w:rPr>
          <w:rFonts w:asciiTheme="minorHAnsi" w:hAnsiTheme="minorHAnsi"/>
        </w:rPr>
        <w:t xml:space="preserve">. Information on </w:t>
      </w:r>
      <w:r w:rsidRPr="00555083">
        <w:rPr>
          <w:rFonts w:asciiTheme="minorHAnsi" w:hAnsiTheme="minorHAnsi"/>
          <w:i/>
        </w:rPr>
        <w:t>Ф</w:t>
      </w:r>
      <w:r w:rsidRPr="00555083">
        <w:rPr>
          <w:rFonts w:asciiTheme="minorHAnsi" w:hAnsiTheme="minorHAnsi"/>
          <w:i/>
          <w:vertAlign w:val="subscript"/>
        </w:rPr>
        <w:t>P</w:t>
      </w:r>
      <w:r w:rsidRPr="001431EB">
        <w:rPr>
          <w:rFonts w:asciiTheme="minorHAnsi" w:hAnsiTheme="minorHAnsi"/>
        </w:rPr>
        <w:t xml:space="preserve"> is supplied by a combined model of leaf photosynthesis and stomatal conductance</w:t>
      </w:r>
      <w:r w:rsidRPr="001431EB"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ADDIN EN.CITE &lt;EndNote&gt;&lt;Cite&gt;&lt;Author&gt;Collatz&lt;/Author&gt;&lt;Year&gt;1991&lt;/Year&gt;&lt;RecNum&gt;4112&lt;/RecNum&gt;&lt;DisplayText&gt;&lt;style face="superscript"&gt;3&lt;/style&gt;&lt;/DisplayText&gt;&lt;record&gt;&lt;rec-number&gt;4112&lt;/rec-number&gt;&lt;foreign-keys&gt;&lt;key app="EN" db-id="d5xseax0q0avsqe9dzox2xe0tzpf05pfrdt9" timestamp="1497356239"&gt;4112&lt;/key&gt;&lt;key app="ENWeb" db-id=""&gt;0&lt;/key&gt;&lt;/foreign-keys&gt;&lt;ref-type name="Journal Article"&gt;17&lt;/ref-type&gt;&lt;contributors&gt;&lt;authors&gt;&lt;author&gt;Collatz, G. James&lt;/author&gt;&lt;author&gt;Ball, J. Timothy&lt;/author&gt;&lt;author&gt;Grivet, Cyril&lt;/author&gt;&lt;author&gt;Berry, Joseph A.&lt;/author&gt;&lt;/authors&gt;&lt;/contributors&gt;&lt;titles&gt;&lt;title&gt;Physiological and environmental regulation of stomatal conductance, photosynthesis and transpiration: a model that includes a laminar boundary layer&lt;/title&gt;&lt;secondary-title&gt;Agricultural and Forest Meteorology&lt;/secondary-title&gt;&lt;/titles&gt;&lt;periodical&gt;&lt;full-title&gt;Agricultural and Forest Meteorology&lt;/full-title&gt;&lt;abbr-1&gt;Agric. For. Meteorol.&lt;/abbr-1&gt;&lt;/periodical&gt;&lt;pages&gt;107-136&lt;/pages&gt;&lt;volume&gt;54&lt;/volume&gt;&lt;number&gt;2-4&lt;/number&gt;&lt;dates&gt;&lt;year&gt;1991&lt;/year&gt;&lt;/dates&gt;&lt;isbn&gt;01681923&lt;/isbn&gt;&lt;urls&gt;&lt;/urls&gt;&lt;electronic-resource-num&gt;10.1016/0168-1923(91)90002-8&lt;/electronic-resource-num&gt;&lt;/record&gt;&lt;/Cite&gt;&lt;/EndNote&gt;</w:instrText>
      </w:r>
      <w:r w:rsidRPr="001431EB">
        <w:rPr>
          <w:rFonts w:asciiTheme="minorHAnsi" w:hAnsiTheme="minorHAnsi"/>
        </w:rPr>
        <w:fldChar w:fldCharType="separate"/>
      </w:r>
      <w:r w:rsidRPr="00E30BF8">
        <w:rPr>
          <w:rFonts w:asciiTheme="minorHAnsi" w:hAnsiTheme="minorHAnsi"/>
          <w:noProof/>
          <w:vertAlign w:val="superscript"/>
        </w:rPr>
        <w:t>3</w:t>
      </w:r>
      <w:r w:rsidRPr="001431EB">
        <w:rPr>
          <w:rFonts w:asciiTheme="minorHAnsi" w:hAnsiTheme="minorHAnsi"/>
        </w:rPr>
        <w:fldChar w:fldCharType="end"/>
      </w:r>
      <w:r w:rsidRPr="001431EB">
        <w:rPr>
          <w:rFonts w:asciiTheme="minorHAnsi" w:hAnsiTheme="minorHAnsi"/>
        </w:rPr>
        <w:t>, i.e.</w:t>
      </w:r>
    </w:p>
    <w:p w14:paraId="21C0A348" w14:textId="77777777" w:rsidR="00E30BF8" w:rsidRPr="001431EB" w:rsidRDefault="00613036" w:rsidP="00E30BF8">
      <w:pPr>
        <w:pStyle w:val="Textkrper-Zeileneinzug"/>
        <w:tabs>
          <w:tab w:val="right" w:pos="9072"/>
        </w:tabs>
        <w:ind w:firstLine="0"/>
        <w:jc w:val="left"/>
        <w:rPr>
          <w:rFonts w:asciiTheme="minorHAnsi" w:hAnsiTheme="minorHAnsi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Φ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type m:val="lin"/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J</m:t>
                </m:r>
              </m:e>
              <m:sub>
                <m:r>
                  <w:rPr>
                    <w:rFonts w:ascii="Cambria Math" w:hAnsi="Cambria Math"/>
                  </w:rPr>
                  <m:t>e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J</m:t>
                </m:r>
              </m:e>
              <m:sub>
                <m:r>
                  <w:rPr>
                    <w:rFonts w:ascii="Cambria Math" w:hAnsi="Cambria Math"/>
                  </w:rPr>
                  <m:t>aPAR</m:t>
                </m:r>
              </m:sub>
            </m:sSub>
          </m:den>
        </m:f>
      </m:oMath>
      <w:r w:rsidR="00E30BF8" w:rsidRPr="001431EB">
        <w:rPr>
          <w:rFonts w:asciiTheme="minorHAnsi" w:hAnsiTheme="minorHAnsi"/>
        </w:rPr>
        <w:t>,</w:t>
      </w:r>
      <w:r w:rsidR="00E30BF8" w:rsidRPr="001431EB">
        <w:rPr>
          <w:rFonts w:asciiTheme="minorHAnsi" w:hAnsiTheme="minorHAnsi"/>
        </w:rPr>
        <w:tab/>
        <w:t>(3)</w:t>
      </w:r>
    </w:p>
    <w:p w14:paraId="7644BBD2" w14:textId="77777777" w:rsidR="00E30BF8" w:rsidRPr="001431EB" w:rsidRDefault="00E30BF8" w:rsidP="00E30BF8">
      <w:pPr>
        <w:pStyle w:val="Textkrper-Zeileneinzug"/>
        <w:ind w:firstLine="0"/>
        <w:jc w:val="left"/>
        <w:rPr>
          <w:rFonts w:asciiTheme="minorHAnsi" w:hAnsiTheme="minorHAnsi"/>
        </w:rPr>
      </w:pPr>
      <w:proofErr w:type="gramStart"/>
      <w:r w:rsidRPr="001431EB">
        <w:rPr>
          <w:rFonts w:asciiTheme="minorHAnsi" w:hAnsiTheme="minorHAnsi"/>
        </w:rPr>
        <w:t>where</w:t>
      </w:r>
      <w:proofErr w:type="gramEnd"/>
      <w:r w:rsidRPr="001431EB">
        <w:rPr>
          <w:rFonts w:asciiTheme="minorHAnsi" w:hAnsiTheme="minorHAnsi"/>
        </w:rPr>
        <w:t xml:space="preserve"> </w:t>
      </w:r>
      <w:r w:rsidRPr="00555083">
        <w:rPr>
          <w:rFonts w:asciiTheme="minorHAnsi" w:hAnsiTheme="minorHAnsi"/>
          <w:i/>
        </w:rPr>
        <w:t>J</w:t>
      </w:r>
      <w:r w:rsidRPr="00555083">
        <w:rPr>
          <w:rFonts w:asciiTheme="minorHAnsi" w:hAnsiTheme="minorHAnsi"/>
          <w:i/>
          <w:vertAlign w:val="subscript"/>
        </w:rPr>
        <w:t>e</w:t>
      </w:r>
      <w:r w:rsidRPr="001431EB">
        <w:rPr>
          <w:rFonts w:asciiTheme="minorHAnsi" w:hAnsiTheme="minorHAnsi"/>
        </w:rPr>
        <w:t xml:space="preserve"> stands for the electrons effectively used to carboxylate CO</w:t>
      </w:r>
      <w:r w:rsidRPr="00E6692E">
        <w:rPr>
          <w:rFonts w:asciiTheme="minorHAnsi" w:hAnsiTheme="minorHAnsi"/>
          <w:vertAlign w:val="subscript"/>
        </w:rPr>
        <w:t>2</w:t>
      </w:r>
      <w:r w:rsidRPr="001431EB">
        <w:rPr>
          <w:rFonts w:asciiTheme="minorHAnsi" w:hAnsiTheme="minorHAnsi"/>
        </w:rPr>
        <w:t xml:space="preserve"> and </w:t>
      </w:r>
      <w:proofErr w:type="spellStart"/>
      <w:r w:rsidRPr="00555083">
        <w:rPr>
          <w:rFonts w:asciiTheme="minorHAnsi" w:hAnsiTheme="minorHAnsi"/>
          <w:i/>
        </w:rPr>
        <w:t>J</w:t>
      </w:r>
      <w:r w:rsidRPr="00555083">
        <w:rPr>
          <w:rFonts w:asciiTheme="minorHAnsi" w:hAnsiTheme="minorHAnsi"/>
          <w:i/>
          <w:vertAlign w:val="subscript"/>
        </w:rPr>
        <w:t>aPAR</w:t>
      </w:r>
      <w:proofErr w:type="spellEnd"/>
      <w:r w:rsidRPr="001431EB">
        <w:rPr>
          <w:rFonts w:asciiTheme="minorHAnsi" w:hAnsiTheme="minorHAnsi"/>
        </w:rPr>
        <w:t xml:space="preserve"> for the PAR absorbed by photosystem II. </w:t>
      </w:r>
    </w:p>
    <w:p w14:paraId="10B48182" w14:textId="77777777" w:rsidR="00E30BF8" w:rsidRPr="001431EB" w:rsidRDefault="00E30BF8" w:rsidP="00E30BF8">
      <w:pPr>
        <w:pStyle w:val="Textkrper-Zeileneinzug"/>
        <w:ind w:firstLine="0"/>
        <w:jc w:val="left"/>
        <w:rPr>
          <w:rFonts w:asciiTheme="minorHAnsi" w:hAnsiTheme="minorHAnsi"/>
        </w:rPr>
      </w:pPr>
    </w:p>
    <w:p w14:paraId="1362B416" w14:textId="19989CC7" w:rsidR="00E30BF8" w:rsidRDefault="00E30BF8" w:rsidP="00E30BF8">
      <w:pPr>
        <w:pStyle w:val="Ingrid"/>
        <w:widowControl/>
        <w:spacing w:line="480" w:lineRule="auto"/>
        <w:jc w:val="left"/>
        <w:rPr>
          <w:rFonts w:asciiTheme="minorHAnsi" w:hAnsiTheme="minorHAnsi"/>
          <w:lang w:val="en-US"/>
        </w:rPr>
      </w:pPr>
      <w:r w:rsidRPr="00E30BF8">
        <w:rPr>
          <w:rFonts w:asciiTheme="minorHAnsi" w:hAnsiTheme="minorHAnsi"/>
          <w:lang w:val="en-US"/>
        </w:rPr>
        <w:t xml:space="preserve">The temperature response of steady-state fluorescence thus depends on the temperature response of the two components, </w:t>
      </w:r>
      <w:r w:rsidRPr="00555083">
        <w:rPr>
          <w:rFonts w:asciiTheme="minorHAnsi" w:hAnsiTheme="minorHAnsi"/>
          <w:i/>
        </w:rPr>
        <w:t>Ф</w:t>
      </w:r>
      <w:proofErr w:type="spellStart"/>
      <w:r w:rsidRPr="00E30BF8">
        <w:rPr>
          <w:rFonts w:asciiTheme="minorHAnsi" w:hAnsiTheme="minorHAnsi"/>
          <w:i/>
          <w:vertAlign w:val="subscript"/>
          <w:lang w:val="en-US"/>
        </w:rPr>
        <w:t>F’m</w:t>
      </w:r>
      <w:proofErr w:type="spellEnd"/>
      <w:r w:rsidRPr="00E30BF8">
        <w:rPr>
          <w:rFonts w:asciiTheme="minorHAnsi" w:hAnsiTheme="minorHAnsi"/>
          <w:lang w:val="en-US"/>
        </w:rPr>
        <w:t xml:space="preserve"> and (1 - </w:t>
      </w:r>
      <w:r w:rsidRPr="00555083">
        <w:rPr>
          <w:rFonts w:asciiTheme="minorHAnsi" w:hAnsiTheme="minorHAnsi"/>
          <w:i/>
        </w:rPr>
        <w:t>Ф</w:t>
      </w:r>
      <w:r w:rsidRPr="00E30BF8">
        <w:rPr>
          <w:rFonts w:asciiTheme="minorHAnsi" w:hAnsiTheme="minorHAnsi"/>
          <w:i/>
          <w:vertAlign w:val="subscript"/>
          <w:lang w:val="en-US"/>
        </w:rPr>
        <w:t>P</w:t>
      </w:r>
      <w:r w:rsidRPr="00E30BF8">
        <w:rPr>
          <w:rFonts w:asciiTheme="minorHAnsi" w:hAnsiTheme="minorHAnsi"/>
          <w:lang w:val="en-US"/>
        </w:rPr>
        <w:t>), which are shown in Figure </w:t>
      </w:r>
      <w:r>
        <w:rPr>
          <w:rFonts w:asciiTheme="minorHAnsi" w:hAnsiTheme="minorHAnsi"/>
          <w:lang w:val="en-US"/>
        </w:rPr>
        <w:t>S1</w:t>
      </w:r>
      <w:r w:rsidRPr="00E30BF8">
        <w:rPr>
          <w:rFonts w:asciiTheme="minorHAnsi" w:hAnsiTheme="minorHAnsi"/>
          <w:lang w:val="en-US"/>
        </w:rPr>
        <w:t>a. The term (1 </w:t>
      </w:r>
      <w:r w:rsidRPr="00E30BF8">
        <w:rPr>
          <w:rFonts w:asciiTheme="minorHAnsi" w:hAnsiTheme="minorHAnsi"/>
          <w:lang w:val="en-US"/>
        </w:rPr>
        <w:noBreakHyphen/>
        <w:t> </w:t>
      </w:r>
      <w:r w:rsidRPr="00555083">
        <w:rPr>
          <w:rFonts w:asciiTheme="minorHAnsi" w:hAnsiTheme="minorHAnsi"/>
          <w:i/>
        </w:rPr>
        <w:t>Ф</w:t>
      </w:r>
      <w:r w:rsidRPr="00E30BF8">
        <w:rPr>
          <w:rFonts w:asciiTheme="minorHAnsi" w:hAnsiTheme="minorHAnsi"/>
          <w:i/>
          <w:vertAlign w:val="subscript"/>
          <w:lang w:val="en-US"/>
        </w:rPr>
        <w:t>P</w:t>
      </w:r>
      <w:r w:rsidRPr="00E30BF8">
        <w:rPr>
          <w:rFonts w:asciiTheme="minorHAnsi" w:hAnsiTheme="minorHAnsi"/>
          <w:lang w:val="en-US"/>
        </w:rPr>
        <w:t xml:space="preserve">) exhibited an inverted optimum shape with a minimum around 26°C, reflecting the competing influence of the underlying processes which decrease (the RUBISCO specificity factor and the photochemical yield of a dark-adapted leaf) or increase (the </w:t>
      </w:r>
      <w:proofErr w:type="spellStart"/>
      <w:r w:rsidRPr="00E30BF8">
        <w:rPr>
          <w:rFonts w:asciiTheme="minorHAnsi" w:hAnsiTheme="minorHAnsi"/>
          <w:lang w:val="en-US"/>
        </w:rPr>
        <w:t>Michaelis-Menten</w:t>
      </w:r>
      <w:proofErr w:type="spellEnd"/>
      <w:r w:rsidRPr="00E30BF8">
        <w:rPr>
          <w:rFonts w:asciiTheme="minorHAnsi" w:hAnsiTheme="minorHAnsi"/>
          <w:lang w:val="en-US"/>
        </w:rPr>
        <w:t xml:space="preserve"> constants of carboxylation and oxygenation) with temperature or show an optimum-type response (the maximum rate of carboxylation). </w:t>
      </w:r>
      <w:r w:rsidRPr="00555083">
        <w:rPr>
          <w:rFonts w:asciiTheme="minorHAnsi" w:hAnsiTheme="minorHAnsi"/>
          <w:i/>
        </w:rPr>
        <w:t>Ф</w:t>
      </w:r>
      <w:proofErr w:type="spellStart"/>
      <w:r w:rsidRPr="00E30BF8">
        <w:rPr>
          <w:rFonts w:asciiTheme="minorHAnsi" w:hAnsiTheme="minorHAnsi"/>
          <w:i/>
          <w:vertAlign w:val="subscript"/>
          <w:lang w:val="en-US"/>
        </w:rPr>
        <w:t>F’m</w:t>
      </w:r>
      <w:proofErr w:type="spellEnd"/>
      <w:r w:rsidRPr="00E30BF8">
        <w:rPr>
          <w:rFonts w:asciiTheme="minorHAnsi" w:hAnsiTheme="minorHAnsi"/>
          <w:lang w:val="en-US"/>
        </w:rPr>
        <w:t xml:space="preserve"> increased with temperature until 26°C, driven by the increase of </w:t>
      </w:r>
      <w:r w:rsidRPr="00E76C72">
        <w:rPr>
          <w:rFonts w:asciiTheme="minorHAnsi" w:hAnsiTheme="minorHAnsi"/>
          <w:i/>
        </w:rPr>
        <w:t>Ф</w:t>
      </w:r>
      <w:r w:rsidRPr="00E30BF8">
        <w:rPr>
          <w:rFonts w:asciiTheme="minorHAnsi" w:hAnsiTheme="minorHAnsi"/>
          <w:i/>
          <w:vertAlign w:val="subscript"/>
          <w:lang w:val="en-US"/>
        </w:rPr>
        <w:t>P</w:t>
      </w:r>
      <w:r w:rsidRPr="00E30BF8">
        <w:rPr>
          <w:rFonts w:asciiTheme="minorHAnsi" w:hAnsiTheme="minorHAnsi"/>
          <w:lang w:val="en-US"/>
        </w:rPr>
        <w:t xml:space="preserve"> with temperature, which in turn decreased K</w:t>
      </w:r>
      <w:r w:rsidRPr="00E30BF8">
        <w:rPr>
          <w:rFonts w:asciiTheme="minorHAnsi" w:hAnsiTheme="minorHAnsi"/>
          <w:vertAlign w:val="subscript"/>
          <w:lang w:val="en-US"/>
        </w:rPr>
        <w:t>N</w:t>
      </w:r>
      <w:r w:rsidRPr="00E30BF8">
        <w:rPr>
          <w:rFonts w:asciiTheme="minorHAnsi" w:hAnsiTheme="minorHAnsi"/>
          <w:lang w:val="en-US"/>
        </w:rPr>
        <w:t xml:space="preserve"> (Eq. 3). At higher temperatures, the increase of </w:t>
      </w:r>
      <w:r w:rsidRPr="00E30BF8">
        <w:rPr>
          <w:rFonts w:asciiTheme="minorHAnsi" w:hAnsiTheme="minorHAnsi"/>
          <w:i/>
          <w:lang w:val="en-US"/>
        </w:rPr>
        <w:t>K</w:t>
      </w:r>
      <w:r w:rsidRPr="00E30BF8">
        <w:rPr>
          <w:rFonts w:asciiTheme="minorHAnsi" w:hAnsiTheme="minorHAnsi"/>
          <w:i/>
          <w:vertAlign w:val="subscript"/>
          <w:lang w:val="en-US"/>
        </w:rPr>
        <w:t>D</w:t>
      </w:r>
      <w:r w:rsidRPr="00E30BF8">
        <w:rPr>
          <w:rFonts w:asciiTheme="minorHAnsi" w:hAnsiTheme="minorHAnsi"/>
          <w:lang w:val="en-US"/>
        </w:rPr>
        <w:t xml:space="preserve"> with temperature caused </w:t>
      </w:r>
      <w:proofErr w:type="gramStart"/>
      <w:r w:rsidRPr="00E76C72">
        <w:rPr>
          <w:rFonts w:asciiTheme="minorHAnsi" w:hAnsiTheme="minorHAnsi"/>
          <w:i/>
        </w:rPr>
        <w:t>Ф</w:t>
      </w:r>
      <w:proofErr w:type="spellStart"/>
      <w:r w:rsidRPr="00E30BF8">
        <w:rPr>
          <w:rFonts w:asciiTheme="minorHAnsi" w:hAnsiTheme="minorHAnsi"/>
          <w:i/>
          <w:vertAlign w:val="subscript"/>
          <w:lang w:val="en-US"/>
        </w:rPr>
        <w:t>F’m</w:t>
      </w:r>
      <w:proofErr w:type="spellEnd"/>
      <w:proofErr w:type="gramEnd"/>
      <w:r w:rsidRPr="00E30BF8">
        <w:rPr>
          <w:rFonts w:asciiTheme="minorHAnsi" w:hAnsiTheme="minorHAnsi"/>
          <w:lang w:val="en-US"/>
        </w:rPr>
        <w:t xml:space="preserve"> to decline. The net result of these two opposing shapes is (</w:t>
      </w:r>
      <w:proofErr w:type="spellStart"/>
      <w:r w:rsidRPr="00E30BF8">
        <w:rPr>
          <w:rFonts w:asciiTheme="minorHAnsi" w:hAnsiTheme="minorHAnsi"/>
          <w:lang w:val="en-US"/>
        </w:rPr>
        <w:t>i</w:t>
      </w:r>
      <w:proofErr w:type="spellEnd"/>
      <w:r w:rsidRPr="00E30BF8">
        <w:rPr>
          <w:rFonts w:asciiTheme="minorHAnsi" w:hAnsiTheme="minorHAnsi"/>
          <w:lang w:val="en-US"/>
        </w:rPr>
        <w:t>) that the response of SIF to temperature was dampened</w:t>
      </w:r>
      <w:r w:rsidRPr="001431EB">
        <w:rPr>
          <w:rFonts w:asciiTheme="minorHAnsi" w:hAnsiTheme="minorHAnsi"/>
        </w:rPr>
        <w:fldChar w:fldCharType="begin"/>
      </w:r>
      <w:r w:rsidR="0062370A" w:rsidRPr="0062370A">
        <w:rPr>
          <w:rFonts w:asciiTheme="minorHAnsi" w:hAnsiTheme="minorHAnsi"/>
          <w:lang w:val="en-US"/>
        </w:rPr>
        <w:instrText xml:space="preserve"> ADDIN EN.CITE &lt;EndNote&gt;&lt;Cite&gt;&lt;Author&gt;van der Tol&lt;/Author&gt;&lt;Year&gt;2014&lt;/Year&gt;&lt;RecNum&gt;2771&lt;/RecNum&gt;&lt;DisplayText&gt;&lt;style face="superscript"&gt;1&lt;/style&gt;&lt;/DisplayText&gt;&lt;record&gt;&lt;rec-number&gt;2771&lt;/rec-number&gt;&lt;foreign-keys&gt;&lt;key app="EN" db-id="d5xseax0q0avsqe9dzox2xe0tzpf05pfrdt9" timestamp="1422022626"&gt;2771&lt;/key&gt;&lt;/foreign-keys&gt;&lt;ref-type name="Journal Article"&gt;17&lt;/ref-type&gt;&lt;contributors&gt;&lt;authors&gt;&lt;author&gt;van der Tol, C.&lt;/author&gt;&lt;author&gt;Berry, J. A.&lt;/author&gt;&lt;author&gt;Campbell, P. K. E.&lt;/author&gt;&lt;author&gt;Rascher, U.&lt;/author&gt;&lt;/authors&gt;&lt;/contributors&gt;&lt;titles&gt;&lt;title&gt;Models of fluorescence and photosynthesis for interpreting measurements of solar-induced chlorophyll fluorescence&lt;/title&gt;&lt;secondary-title&gt;Journal of Geophysical Research: Biogeosciences&lt;/secondary-title&gt;&lt;/titles&gt;&lt;periodical&gt;&lt;full-title&gt;Journal of Geophysical Research: Biogeosciences&lt;/full-title&gt;&lt;/periodical&gt;&lt;pages&gt;2014JG002713&lt;/pages&gt;&lt;volume&gt;119&lt;/volume&gt;&lt;number&gt;12&lt;/number&gt;&lt;keywords&gt;&lt;keyword&gt;chlorophyll fluorescence&lt;/keyword&gt;&lt;keyword&gt;photosynthesis&lt;/keyword&gt;&lt;keyword&gt;electron transport&lt;/keyword&gt;&lt;keyword&gt;0426 Biosphere/atmosphere interactions&lt;/keyword&gt;&lt;keyword&gt;0414 Biogeochemical cycles, processes, and modeling&lt;/keyword&gt;&lt;keyword&gt;0434 Data sets&lt;/keyword&gt;&lt;keyword&gt;0452 Instruments and techniques&lt;/keyword&gt;&lt;/keywords&gt;&lt;dates&gt;&lt;year&gt;2014&lt;/year&gt;&lt;/dates&gt;&lt;isbn&gt;2169-8961&lt;/isbn&gt;&lt;urls&gt;&lt;related-urls&gt;&lt;url&gt;http://dx.doi.org/10.1002/2014JG002713&lt;/url&gt;&lt;/related-urls&gt;&lt;/urls&gt;&lt;electronic-resource-num&gt;10.1002/2014JG002713&lt;/electronic-resource-num&gt;&lt;/record&gt;&lt;/Cite&gt;&lt;/EndNote&gt;</w:instrText>
      </w:r>
      <w:r w:rsidRPr="001431EB">
        <w:rPr>
          <w:rFonts w:asciiTheme="minorHAnsi" w:hAnsiTheme="minorHAnsi"/>
        </w:rPr>
        <w:fldChar w:fldCharType="separate"/>
      </w:r>
      <w:r w:rsidR="0062370A" w:rsidRPr="0062370A">
        <w:rPr>
          <w:rFonts w:asciiTheme="minorHAnsi" w:hAnsiTheme="minorHAnsi"/>
          <w:noProof/>
          <w:vertAlign w:val="superscript"/>
          <w:lang w:val="en-US"/>
        </w:rPr>
        <w:t>1</w:t>
      </w:r>
      <w:r w:rsidRPr="001431EB">
        <w:rPr>
          <w:rFonts w:asciiTheme="minorHAnsi" w:hAnsiTheme="minorHAnsi"/>
        </w:rPr>
        <w:fldChar w:fldCharType="end"/>
      </w:r>
      <w:r w:rsidRPr="00E30BF8">
        <w:rPr>
          <w:rFonts w:asciiTheme="minorHAnsi" w:hAnsiTheme="minorHAnsi"/>
          <w:lang w:val="en-US"/>
        </w:rPr>
        <w:t xml:space="preserve">, and (ii) that the reduction in </w:t>
      </w:r>
      <w:r w:rsidRPr="00555083">
        <w:rPr>
          <w:rFonts w:asciiTheme="minorHAnsi" w:hAnsiTheme="minorHAnsi"/>
          <w:i/>
        </w:rPr>
        <w:t>Ф</w:t>
      </w:r>
      <w:r w:rsidRPr="00E30BF8">
        <w:rPr>
          <w:rFonts w:asciiTheme="minorHAnsi" w:hAnsiTheme="minorHAnsi"/>
          <w:i/>
          <w:vertAlign w:val="subscript"/>
          <w:lang w:val="en-US"/>
        </w:rPr>
        <w:t>P</w:t>
      </w:r>
      <w:r w:rsidRPr="00E30BF8">
        <w:rPr>
          <w:rFonts w:asciiTheme="minorHAnsi" w:hAnsiTheme="minorHAnsi"/>
          <w:lang w:val="en-US"/>
        </w:rPr>
        <w:t xml:space="preserve"> with increasing temperature was over-compensated by a temperature-mediated reduction in </w:t>
      </w:r>
      <w:r w:rsidRPr="00555083">
        <w:rPr>
          <w:rFonts w:asciiTheme="minorHAnsi" w:hAnsiTheme="minorHAnsi"/>
          <w:i/>
        </w:rPr>
        <w:t>Ф</w:t>
      </w:r>
      <w:proofErr w:type="spellStart"/>
      <w:r w:rsidRPr="00E30BF8">
        <w:rPr>
          <w:rFonts w:asciiTheme="minorHAnsi" w:hAnsiTheme="minorHAnsi"/>
          <w:i/>
          <w:vertAlign w:val="subscript"/>
          <w:lang w:val="en-US"/>
        </w:rPr>
        <w:t>F’m</w:t>
      </w:r>
      <w:proofErr w:type="spellEnd"/>
      <w:r w:rsidRPr="00E30BF8">
        <w:rPr>
          <w:rFonts w:asciiTheme="minorHAnsi" w:hAnsiTheme="minorHAnsi"/>
          <w:lang w:val="en-US"/>
        </w:rPr>
        <w:t xml:space="preserve">, resulting in an overall decrease of </w:t>
      </w:r>
      <w:r w:rsidRPr="00555083">
        <w:rPr>
          <w:rFonts w:asciiTheme="minorHAnsi" w:hAnsiTheme="minorHAnsi"/>
          <w:i/>
        </w:rPr>
        <w:t>Ф</w:t>
      </w:r>
      <w:r w:rsidRPr="00E30BF8">
        <w:rPr>
          <w:rFonts w:asciiTheme="minorHAnsi" w:hAnsiTheme="minorHAnsi"/>
          <w:i/>
          <w:vertAlign w:val="subscript"/>
          <w:lang w:val="en-US"/>
        </w:rPr>
        <w:t>Ft</w:t>
      </w:r>
      <w:r w:rsidRPr="00E30BF8">
        <w:rPr>
          <w:rFonts w:asciiTheme="minorHAnsi" w:hAnsiTheme="minorHAnsi"/>
          <w:lang w:val="en-US"/>
        </w:rPr>
        <w:t xml:space="preserve"> by around 7 % between 20° and 40°C (Fig. </w:t>
      </w:r>
      <w:r>
        <w:rPr>
          <w:rFonts w:asciiTheme="minorHAnsi" w:hAnsiTheme="minorHAnsi"/>
          <w:lang w:val="en-US"/>
        </w:rPr>
        <w:t>S1</w:t>
      </w:r>
      <w:r w:rsidRPr="00E30BF8">
        <w:rPr>
          <w:rFonts w:asciiTheme="minorHAnsi" w:hAnsiTheme="minorHAnsi"/>
          <w:lang w:val="en-US"/>
        </w:rPr>
        <w:t xml:space="preserve">a). For comparison with the huge body of literature in which active measurements of chlorophyll fluorescence were used </w:t>
      </w:r>
      <w:r w:rsidRPr="00E30BF8">
        <w:rPr>
          <w:rFonts w:asciiTheme="minorHAnsi" w:hAnsiTheme="minorHAnsi"/>
          <w:lang w:val="en-US"/>
        </w:rPr>
        <w:lastRenderedPageBreak/>
        <w:t>for diagnosing photosynthetic stress, we include the simulated temperature response of the variable to maximum fluorescence of dark adapted leaves</w:t>
      </w:r>
      <w:r w:rsidRPr="001431EB">
        <w:rPr>
          <w:rFonts w:asciiTheme="minorHAnsi" w:hAnsiTheme="minorHAnsi"/>
        </w:rPr>
        <w:fldChar w:fldCharType="begin"/>
      </w:r>
      <w:r w:rsidRPr="00E30BF8">
        <w:rPr>
          <w:rFonts w:asciiTheme="minorHAnsi" w:hAnsiTheme="minorHAnsi"/>
          <w:lang w:val="en-US"/>
        </w:rPr>
        <w:instrText xml:space="preserve"> ADDIN EN.CITE &lt;EndNote&gt;&lt;Cite&gt;&lt;Author&gt;Maxwell&lt;/Author&gt;&lt;Year&gt;2000&lt;/Year&gt;&lt;RecNum&gt;4065&lt;/RecNum&gt;&lt;DisplayText&gt;&lt;style face="superscript"&gt;4&lt;/style&gt;&lt;/DisplayText&gt;&lt;record&gt;&lt;rec-number&gt;4065&lt;/rec-number&gt;&lt;foreign-keys&gt;&lt;key app="EN" db-id="d5xseax0q0avsqe9dzox2xe0tzpf05pfrdt9" timestamp="1493879724"&gt;4065&lt;/key&gt;&lt;key app="ENWeb" db-id=""&gt;0&lt;/key&gt;&lt;/foreign-keys&gt;&lt;ref-type name="Journal Article"&gt;17&lt;/ref-type&gt;&lt;contributors&gt;&lt;authors&gt;&lt;author&gt;Maxwell, K.&lt;/author&gt;&lt;author&gt;Johnson, G.N.&lt;/author&gt;&lt;/authors&gt;&lt;/contributors&gt;&lt;titles&gt;&lt;title&gt;Chlorophyll fluorescence--a practical guide&lt;/title&gt;&lt;secondary-title&gt;Journal of Experimental Botany&lt;/secondary-title&gt;&lt;/titles&gt;&lt;periodical&gt;&lt;full-title&gt;Journal of Experimental Botany&lt;/full-title&gt;&lt;abbr-1&gt;J. Exp. Bot.&lt;/abbr-1&gt;&lt;/periodical&gt;&lt;pages&gt;659-668&lt;/pages&gt;&lt;volume&gt;51&lt;/volume&gt;&lt;number&gt;345&lt;/number&gt;&lt;dates&gt;&lt;year&gt;2000&lt;/year&gt;&lt;/dates&gt;&lt;isbn&gt;14602431&lt;/isbn&gt;&lt;urls&gt;&lt;/urls&gt;&lt;electronic-resource-num&gt;10.1093/jexbot/51.345.659&lt;/electronic-resource-num&gt;&lt;/record&gt;&lt;/Cite&gt;&lt;/EndNote&gt;</w:instrText>
      </w:r>
      <w:r w:rsidRPr="001431EB">
        <w:rPr>
          <w:rFonts w:asciiTheme="minorHAnsi" w:hAnsiTheme="minorHAnsi"/>
        </w:rPr>
        <w:fldChar w:fldCharType="separate"/>
      </w:r>
      <w:r w:rsidRPr="00E30BF8">
        <w:rPr>
          <w:rFonts w:asciiTheme="minorHAnsi" w:hAnsiTheme="minorHAnsi"/>
          <w:noProof/>
          <w:vertAlign w:val="superscript"/>
          <w:lang w:val="en-US"/>
        </w:rPr>
        <w:t>4</w:t>
      </w:r>
      <w:r w:rsidRPr="001431EB">
        <w:rPr>
          <w:rFonts w:asciiTheme="minorHAnsi" w:hAnsiTheme="minorHAnsi"/>
        </w:rPr>
        <w:fldChar w:fldCharType="end"/>
      </w:r>
      <w:r>
        <w:rPr>
          <w:rFonts w:asciiTheme="minorHAnsi" w:hAnsiTheme="minorHAnsi"/>
          <w:lang w:val="en-US"/>
        </w:rPr>
        <w:t xml:space="preserve"> in Figure S1</w:t>
      </w:r>
      <w:r w:rsidRPr="00E30BF8">
        <w:rPr>
          <w:rFonts w:asciiTheme="minorHAnsi" w:hAnsiTheme="minorHAnsi"/>
          <w:lang w:val="en-US"/>
        </w:rPr>
        <w:t>b. This widely used parameter was constant at a value (0.82) thought to reflect unstressed conditions</w:t>
      </w:r>
      <w:r w:rsidRPr="001431EB">
        <w:rPr>
          <w:rFonts w:asciiTheme="minorHAnsi" w:hAnsiTheme="minorHAnsi"/>
        </w:rPr>
        <w:fldChar w:fldCharType="begin"/>
      </w:r>
      <w:r w:rsidRPr="00E30BF8">
        <w:rPr>
          <w:rFonts w:asciiTheme="minorHAnsi" w:hAnsiTheme="minorHAnsi"/>
          <w:lang w:val="en-US"/>
        </w:rPr>
        <w:instrText xml:space="preserve"> ADDIN EN.CITE &lt;EndNote&gt;&lt;Cite&gt;&lt;Author&gt;Maxwell&lt;/Author&gt;&lt;Year&gt;2000&lt;/Year&gt;&lt;RecNum&gt;4065&lt;/RecNum&gt;&lt;DisplayText&gt;&lt;style face="superscript"&gt;4&lt;/style&gt;&lt;/DisplayText&gt;&lt;record&gt;&lt;rec-number&gt;4065&lt;/rec-number&gt;&lt;foreign-keys&gt;&lt;key app="EN" db-id="d5xseax0q0avsqe9dzox2xe0tzpf05pfrdt9" timestamp="1493879724"&gt;4065&lt;/key&gt;&lt;key app="ENWeb" db-id=""&gt;0&lt;/key&gt;&lt;/foreign-keys&gt;&lt;ref-type name="Journal Article"&gt;17&lt;/ref-type&gt;&lt;contributors&gt;&lt;authors&gt;&lt;author&gt;Maxwell, K.&lt;/author&gt;&lt;author&gt;Johnson, G.N.&lt;/author&gt;&lt;/authors&gt;&lt;/contributors&gt;&lt;titles&gt;&lt;title&gt;Chlorophyll fluorescence--a practical guide&lt;/title&gt;&lt;secondary-title&gt;Journal of Experimental Botany&lt;/secondary-title&gt;&lt;/titles&gt;&lt;periodical&gt;&lt;full-title&gt;Journal of Experimental Botany&lt;/full-title&gt;&lt;abbr-1&gt;J. Exp. Bot.&lt;/abbr-1&gt;&lt;/periodical&gt;&lt;pages&gt;659-668&lt;/pages&gt;&lt;volume&gt;51&lt;/volume&gt;&lt;number&gt;345&lt;/number&gt;&lt;dates&gt;&lt;year&gt;2000&lt;/year&gt;&lt;/dates&gt;&lt;isbn&gt;14602431&lt;/isbn&gt;&lt;urls&gt;&lt;/urls&gt;&lt;electronic-resource-num&gt;10.1093/jexbot/51.345.659&lt;/electronic-resource-num&gt;&lt;/record&gt;&lt;/Cite&gt;&lt;/EndNote&gt;</w:instrText>
      </w:r>
      <w:r w:rsidRPr="001431EB">
        <w:rPr>
          <w:rFonts w:asciiTheme="minorHAnsi" w:hAnsiTheme="minorHAnsi"/>
        </w:rPr>
        <w:fldChar w:fldCharType="separate"/>
      </w:r>
      <w:r w:rsidRPr="00E30BF8">
        <w:rPr>
          <w:rFonts w:asciiTheme="minorHAnsi" w:hAnsiTheme="minorHAnsi"/>
          <w:noProof/>
          <w:vertAlign w:val="superscript"/>
          <w:lang w:val="en-US"/>
        </w:rPr>
        <w:t>4</w:t>
      </w:r>
      <w:r w:rsidRPr="001431EB">
        <w:rPr>
          <w:rFonts w:asciiTheme="minorHAnsi" w:hAnsiTheme="minorHAnsi"/>
        </w:rPr>
        <w:fldChar w:fldCharType="end"/>
      </w:r>
      <w:r w:rsidRPr="00E30BF8">
        <w:rPr>
          <w:rFonts w:asciiTheme="minorHAnsi" w:hAnsiTheme="minorHAnsi"/>
          <w:lang w:val="en-US"/>
        </w:rPr>
        <w:t xml:space="preserve"> until around 26°C and then decreased by 8 % until 40°C leaf temperature.</w:t>
      </w:r>
    </w:p>
    <w:p w14:paraId="348D545C" w14:textId="77777777" w:rsidR="00E30BF8" w:rsidRDefault="00E30BF8" w:rsidP="00E30BF8">
      <w:pPr>
        <w:pStyle w:val="Ingrid"/>
        <w:widowControl/>
        <w:spacing w:line="480" w:lineRule="auto"/>
        <w:jc w:val="left"/>
        <w:rPr>
          <w:rFonts w:asciiTheme="minorHAnsi" w:hAnsiTheme="minorHAnsi"/>
          <w:lang w:val="en-US"/>
        </w:rPr>
      </w:pPr>
    </w:p>
    <w:p w14:paraId="46D2066C" w14:textId="475644E2" w:rsidR="00E30BF8" w:rsidRPr="00E30BF8" w:rsidRDefault="00E30BF8" w:rsidP="00E30BF8">
      <w:pPr>
        <w:pStyle w:val="Ingrid"/>
        <w:widowControl/>
        <w:spacing w:line="480" w:lineRule="auto"/>
        <w:jc w:val="left"/>
        <w:rPr>
          <w:rFonts w:asciiTheme="minorHAnsi" w:hAnsiTheme="minorHAnsi"/>
          <w:b/>
          <w:lang w:val="en-US"/>
        </w:rPr>
      </w:pPr>
      <w:r w:rsidRPr="00E30BF8">
        <w:rPr>
          <w:rFonts w:asciiTheme="minorHAnsi" w:hAnsiTheme="minorHAnsi"/>
          <w:b/>
          <w:lang w:val="en-US"/>
        </w:rPr>
        <w:t>References</w:t>
      </w:r>
    </w:p>
    <w:p w14:paraId="51067126" w14:textId="77777777" w:rsidR="0062370A" w:rsidRPr="001317AB" w:rsidRDefault="00E30BF8" w:rsidP="0062370A">
      <w:pPr>
        <w:pStyle w:val="EndNoteBibliography"/>
        <w:ind w:left="720" w:hanging="720"/>
        <w:rPr>
          <w:lang w:val="en-US"/>
        </w:rPr>
      </w:pPr>
      <w:r>
        <w:rPr>
          <w:rFonts w:asciiTheme="minorHAnsi" w:hAnsiTheme="minorHAnsi"/>
          <w:lang w:val="en-US"/>
        </w:rPr>
        <w:fldChar w:fldCharType="begin"/>
      </w:r>
      <w:r>
        <w:rPr>
          <w:rFonts w:asciiTheme="minorHAnsi" w:hAnsiTheme="minorHAnsi"/>
          <w:lang w:val="en-US"/>
        </w:rPr>
        <w:instrText xml:space="preserve"> ADDIN EN.REFLIST </w:instrText>
      </w:r>
      <w:r>
        <w:rPr>
          <w:rFonts w:asciiTheme="minorHAnsi" w:hAnsiTheme="minorHAnsi"/>
          <w:lang w:val="en-US"/>
        </w:rPr>
        <w:fldChar w:fldCharType="separate"/>
      </w:r>
      <w:r w:rsidR="0062370A" w:rsidRPr="001317AB">
        <w:rPr>
          <w:lang w:val="en-US"/>
        </w:rPr>
        <w:t>1</w:t>
      </w:r>
      <w:r w:rsidR="0062370A" w:rsidRPr="001317AB">
        <w:rPr>
          <w:lang w:val="en-US"/>
        </w:rPr>
        <w:tab/>
        <w:t xml:space="preserve">van der Tol, C., Berry, J. A., Campbell, P. K. E. &amp; Rascher, U. Models of fluorescence and photosynthesis for interpreting measurements of solar-induced chlorophyll fluorescence. </w:t>
      </w:r>
      <w:r w:rsidR="0062370A" w:rsidRPr="001317AB">
        <w:rPr>
          <w:i/>
          <w:lang w:val="en-US"/>
        </w:rPr>
        <w:t>Journal of Geophysical Research: Biogeosciences</w:t>
      </w:r>
      <w:r w:rsidR="0062370A" w:rsidRPr="001317AB">
        <w:rPr>
          <w:lang w:val="en-US"/>
        </w:rPr>
        <w:t xml:space="preserve"> </w:t>
      </w:r>
      <w:r w:rsidR="0062370A" w:rsidRPr="001317AB">
        <w:rPr>
          <w:b/>
          <w:lang w:val="en-US"/>
        </w:rPr>
        <w:t>119</w:t>
      </w:r>
      <w:r w:rsidR="0062370A" w:rsidRPr="001317AB">
        <w:rPr>
          <w:lang w:val="en-US"/>
        </w:rPr>
        <w:t>, 2014JG002713, doi:10.1002/2014JG002713 (2014).</w:t>
      </w:r>
    </w:p>
    <w:p w14:paraId="661A6AC3" w14:textId="77777777" w:rsidR="0062370A" w:rsidRPr="001317AB" w:rsidRDefault="0062370A" w:rsidP="0062370A">
      <w:pPr>
        <w:pStyle w:val="EndNoteBibliography"/>
        <w:ind w:left="720" w:hanging="720"/>
        <w:rPr>
          <w:lang w:val="en-US"/>
        </w:rPr>
      </w:pPr>
      <w:r w:rsidRPr="001317AB">
        <w:rPr>
          <w:lang w:val="en-US"/>
        </w:rPr>
        <w:t>2</w:t>
      </w:r>
      <w:r w:rsidRPr="001317AB">
        <w:rPr>
          <w:lang w:val="en-US"/>
        </w:rPr>
        <w:tab/>
        <w:t xml:space="preserve">Genty, B., Briantais, J.-M. &amp; Baker, N. R. The relationship between the quantum yield of photosynthetic electron transport and quenching of chlorophyll fluorescence. </w:t>
      </w:r>
      <w:r w:rsidRPr="001317AB">
        <w:rPr>
          <w:i/>
          <w:lang w:val="en-US"/>
        </w:rPr>
        <w:t>Biochimica et Biophysica Acta</w:t>
      </w:r>
      <w:r w:rsidRPr="001317AB">
        <w:rPr>
          <w:lang w:val="en-US"/>
        </w:rPr>
        <w:t xml:space="preserve"> </w:t>
      </w:r>
      <w:r w:rsidRPr="001317AB">
        <w:rPr>
          <w:b/>
          <w:lang w:val="en-US"/>
        </w:rPr>
        <w:t>990</w:t>
      </w:r>
      <w:r w:rsidRPr="001317AB">
        <w:rPr>
          <w:lang w:val="en-US"/>
        </w:rPr>
        <w:t>, 87-92, doi:10.1016/s0304-4165(89)80016-9 (1989).</w:t>
      </w:r>
    </w:p>
    <w:p w14:paraId="2DD7920D" w14:textId="77777777" w:rsidR="0062370A" w:rsidRPr="001317AB" w:rsidRDefault="0062370A" w:rsidP="0062370A">
      <w:pPr>
        <w:pStyle w:val="EndNoteBibliography"/>
        <w:ind w:left="720" w:hanging="720"/>
        <w:rPr>
          <w:lang w:val="en-US"/>
        </w:rPr>
      </w:pPr>
      <w:r w:rsidRPr="001317AB">
        <w:rPr>
          <w:lang w:val="en-US"/>
        </w:rPr>
        <w:t>3</w:t>
      </w:r>
      <w:r w:rsidRPr="001317AB">
        <w:rPr>
          <w:lang w:val="en-US"/>
        </w:rPr>
        <w:tab/>
        <w:t xml:space="preserve">Collatz, G. J., Ball, J. T., Grivet, C. &amp; Berry, J. A. Physiological and environmental regulation of stomatal conductance, photosynthesis and transpiration: a model that includes a laminar boundary layer. </w:t>
      </w:r>
      <w:r w:rsidRPr="001317AB">
        <w:rPr>
          <w:i/>
          <w:lang w:val="en-US"/>
        </w:rPr>
        <w:t>Agric. For. Meteorol.</w:t>
      </w:r>
      <w:r w:rsidRPr="001317AB">
        <w:rPr>
          <w:lang w:val="en-US"/>
        </w:rPr>
        <w:t xml:space="preserve"> </w:t>
      </w:r>
      <w:r w:rsidRPr="001317AB">
        <w:rPr>
          <w:b/>
          <w:lang w:val="en-US"/>
        </w:rPr>
        <w:t>54</w:t>
      </w:r>
      <w:r w:rsidRPr="001317AB">
        <w:rPr>
          <w:lang w:val="en-US"/>
        </w:rPr>
        <w:t>, 107-136, doi:10.1016/0168-1923(91)90002-8 (1991).</w:t>
      </w:r>
    </w:p>
    <w:p w14:paraId="2FF0DC5F" w14:textId="77777777" w:rsidR="0062370A" w:rsidRPr="0062370A" w:rsidRDefault="0062370A" w:rsidP="0062370A">
      <w:pPr>
        <w:pStyle w:val="EndNoteBibliography"/>
        <w:ind w:left="720" w:hanging="720"/>
      </w:pPr>
      <w:r w:rsidRPr="001317AB">
        <w:rPr>
          <w:lang w:val="en-US"/>
        </w:rPr>
        <w:t>4</w:t>
      </w:r>
      <w:r w:rsidRPr="001317AB">
        <w:rPr>
          <w:lang w:val="en-US"/>
        </w:rPr>
        <w:tab/>
        <w:t xml:space="preserve">Maxwell, K. &amp; Johnson, G. N. Chlorophyll fluorescence--a practical guide. </w:t>
      </w:r>
      <w:r w:rsidRPr="0062370A">
        <w:rPr>
          <w:i/>
        </w:rPr>
        <w:t>J. Exp. Bot.</w:t>
      </w:r>
      <w:r w:rsidRPr="0062370A">
        <w:t xml:space="preserve"> </w:t>
      </w:r>
      <w:r w:rsidRPr="0062370A">
        <w:rPr>
          <w:b/>
        </w:rPr>
        <w:t>51</w:t>
      </w:r>
      <w:r w:rsidRPr="0062370A">
        <w:t>, 659-668, doi:10.1093/jexbot/51.345.659 (2000).</w:t>
      </w:r>
    </w:p>
    <w:p w14:paraId="6E63E62C" w14:textId="32139B4D" w:rsidR="00E30BF8" w:rsidRPr="00E30BF8" w:rsidRDefault="00E30BF8" w:rsidP="00E30BF8">
      <w:pPr>
        <w:pStyle w:val="Ingrid"/>
        <w:widowControl/>
        <w:spacing w:line="480" w:lineRule="auto"/>
        <w:jc w:val="left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fldChar w:fldCharType="end"/>
      </w:r>
    </w:p>
    <w:sectPr w:rsidR="00E30BF8" w:rsidRPr="00E30BF8" w:rsidSect="00E12ACD">
      <w:headerReference w:type="even" r:id="rId10"/>
      <w:headerReference w:type="default" r:id="rId11"/>
      <w:pgSz w:w="11907" w:h="16840" w:code="9"/>
      <w:pgMar w:top="1134" w:right="1418" w:bottom="1418" w:left="1418" w:header="720" w:footer="720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61868" w14:textId="77777777" w:rsidR="00613036" w:rsidRDefault="00613036">
      <w:r>
        <w:separator/>
      </w:r>
    </w:p>
  </w:endnote>
  <w:endnote w:type="continuationSeparator" w:id="0">
    <w:p w14:paraId="4ABA592C" w14:textId="77777777" w:rsidR="00613036" w:rsidRDefault="00613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070907" w14:textId="77777777" w:rsidR="00613036" w:rsidRDefault="00613036">
      <w:r>
        <w:separator/>
      </w:r>
    </w:p>
  </w:footnote>
  <w:footnote w:type="continuationSeparator" w:id="0">
    <w:p w14:paraId="2F73E962" w14:textId="77777777" w:rsidR="00613036" w:rsidRDefault="00613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D4BB4" w14:textId="77777777" w:rsidR="00C2271E" w:rsidRDefault="00C2271E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CDDFCCC" w14:textId="77777777" w:rsidR="00C2271E" w:rsidRDefault="00C2271E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11F77" w14:textId="77777777" w:rsidR="00C2271E" w:rsidRPr="008314DE" w:rsidRDefault="00C2271E">
    <w:pPr>
      <w:pStyle w:val="Kopfzeile"/>
      <w:framePr w:wrap="around" w:vAnchor="text" w:hAnchor="margin" w:xAlign="right" w:y="1"/>
      <w:rPr>
        <w:rStyle w:val="Seitenzahl"/>
        <w:rFonts w:asciiTheme="minorHAnsi" w:hAnsiTheme="minorHAnsi"/>
      </w:rPr>
    </w:pPr>
    <w:r w:rsidRPr="008314DE">
      <w:rPr>
        <w:rStyle w:val="Seitenzahl"/>
        <w:rFonts w:asciiTheme="minorHAnsi" w:hAnsiTheme="minorHAnsi"/>
      </w:rPr>
      <w:fldChar w:fldCharType="begin"/>
    </w:r>
    <w:r w:rsidRPr="008314DE">
      <w:rPr>
        <w:rStyle w:val="Seitenzahl"/>
        <w:rFonts w:asciiTheme="minorHAnsi" w:hAnsiTheme="minorHAnsi"/>
      </w:rPr>
      <w:instrText xml:space="preserve">PAGE  </w:instrText>
    </w:r>
    <w:r w:rsidRPr="008314DE">
      <w:rPr>
        <w:rStyle w:val="Seitenzahl"/>
        <w:rFonts w:asciiTheme="minorHAnsi" w:hAnsiTheme="minorHAnsi"/>
      </w:rPr>
      <w:fldChar w:fldCharType="separate"/>
    </w:r>
    <w:r w:rsidR="00500601">
      <w:rPr>
        <w:rStyle w:val="Seitenzahl"/>
        <w:rFonts w:asciiTheme="minorHAnsi" w:hAnsiTheme="minorHAnsi"/>
        <w:noProof/>
      </w:rPr>
      <w:t>1</w:t>
    </w:r>
    <w:r w:rsidRPr="008314DE">
      <w:rPr>
        <w:rStyle w:val="Seitenzahl"/>
        <w:rFonts w:asciiTheme="minorHAnsi" w:hAnsiTheme="minorHAnsi"/>
      </w:rPr>
      <w:fldChar w:fldCharType="end"/>
    </w:r>
  </w:p>
  <w:p w14:paraId="602114D6" w14:textId="77777777" w:rsidR="00C2271E" w:rsidRDefault="00C2271E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CAA9EF6"/>
    <w:lvl w:ilvl="0">
      <w:start w:val="1"/>
      <w:numFmt w:val="bullet"/>
      <w:pStyle w:val="berschriftI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B92FC2"/>
    <w:multiLevelType w:val="hybridMultilevel"/>
    <w:tmpl w:val="FA8EE6F4"/>
    <w:lvl w:ilvl="0" w:tplc="1952C0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60251"/>
    <w:multiLevelType w:val="hybridMultilevel"/>
    <w:tmpl w:val="1CCE81F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E7B78"/>
    <w:multiLevelType w:val="hybridMultilevel"/>
    <w:tmpl w:val="AA88CA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E3973"/>
    <w:multiLevelType w:val="hybridMultilevel"/>
    <w:tmpl w:val="8C6689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C6218"/>
    <w:multiLevelType w:val="hybridMultilevel"/>
    <w:tmpl w:val="7C2636E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A135C"/>
    <w:multiLevelType w:val="hybridMultilevel"/>
    <w:tmpl w:val="CE56602A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pStyle w:val="berschriftIII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58CA103C"/>
    <w:multiLevelType w:val="hybridMultilevel"/>
    <w:tmpl w:val="4F46B594"/>
    <w:lvl w:ilvl="0" w:tplc="0C07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486384"/>
    <w:multiLevelType w:val="hybridMultilevel"/>
    <w:tmpl w:val="002CD024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pStyle w:val="berschriftIV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6B5208B2"/>
    <w:multiLevelType w:val="hybridMultilevel"/>
    <w:tmpl w:val="EF94B784"/>
    <w:lvl w:ilvl="0" w:tplc="9B9AD5D6">
      <w:start w:val="1"/>
      <w:numFmt w:val="upperLetter"/>
      <w:lvlText w:val="%1t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0">
    <w:nsid w:val="6CF013AF"/>
    <w:multiLevelType w:val="hybridMultilevel"/>
    <w:tmpl w:val="3EDAC570"/>
    <w:lvl w:ilvl="0" w:tplc="FF0AD4C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pStyle w:val="berschriftV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493B8C"/>
    <w:multiLevelType w:val="multilevel"/>
    <w:tmpl w:val="82D0FF66"/>
    <w:lvl w:ilvl="0">
      <w:start w:val="1"/>
      <w:numFmt w:val="decimal"/>
      <w:pStyle w:val="berschriftI"/>
      <w:isLgl/>
      <w:suff w:val="space"/>
      <w:lvlText w:val="%1."/>
      <w:lvlJc w:val="left"/>
      <w:pPr>
        <w:ind w:left="0" w:firstLine="0"/>
      </w:pPr>
    </w:lvl>
    <w:lvl w:ilvl="1">
      <w:start w:val="5"/>
      <w:numFmt w:val="decimal"/>
      <w:lvlRestart w:val="0"/>
      <w:isLgl/>
      <w:suff w:val="space"/>
      <w:lvlText w:val="%1.%2"/>
      <w:lvlJc w:val="left"/>
      <w:pPr>
        <w:ind w:left="0" w:firstLine="0"/>
      </w:pPr>
    </w:lvl>
    <w:lvl w:ilvl="2">
      <w:start w:val="1"/>
      <w:numFmt w:val="decimal"/>
      <w:lvlRestart w:val="0"/>
      <w:isLgl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Restart w:val="0"/>
      <w:isLgl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lvlRestart w:val="0"/>
      <w:isLgl/>
      <w:suff w:val="space"/>
      <w:lvlText w:val="%1.%2.%3.%4.%5"/>
      <w:lvlJc w:val="left"/>
      <w:pPr>
        <w:ind w:left="0" w:firstLine="0"/>
      </w:pPr>
    </w:lvl>
    <w:lvl w:ilvl="5">
      <w:start w:val="1"/>
      <w:numFmt w:val="decimal"/>
      <w:lvlRestart w:val="0"/>
      <w:isLgl/>
      <w:suff w:val="space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8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4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5xseax0q0avsqe9dzox2xe0tzpf05pfrdt9&quot;&gt;GeorgWohlfahrt_ENLibrary&lt;record-ids&gt;&lt;item&gt;2771&lt;/item&gt;&lt;item&gt;3994&lt;/item&gt;&lt;item&gt;4065&lt;/item&gt;&lt;item&gt;4112&lt;/item&gt;&lt;/record-ids&gt;&lt;/item&gt;&lt;/Libraries&gt;"/>
  </w:docVars>
  <w:rsids>
    <w:rsidRoot w:val="00101FD0"/>
    <w:rsid w:val="00001646"/>
    <w:rsid w:val="000028C4"/>
    <w:rsid w:val="0000375C"/>
    <w:rsid w:val="000053B4"/>
    <w:rsid w:val="00006B6F"/>
    <w:rsid w:val="00007FBA"/>
    <w:rsid w:val="00010A79"/>
    <w:rsid w:val="00010C71"/>
    <w:rsid w:val="00012B6B"/>
    <w:rsid w:val="00015AD0"/>
    <w:rsid w:val="000177A8"/>
    <w:rsid w:val="0002138F"/>
    <w:rsid w:val="000237C5"/>
    <w:rsid w:val="00025EB6"/>
    <w:rsid w:val="00026790"/>
    <w:rsid w:val="000275BA"/>
    <w:rsid w:val="0003026F"/>
    <w:rsid w:val="00032F66"/>
    <w:rsid w:val="000330FC"/>
    <w:rsid w:val="000341F6"/>
    <w:rsid w:val="000374DA"/>
    <w:rsid w:val="00040092"/>
    <w:rsid w:val="000430B3"/>
    <w:rsid w:val="000434BA"/>
    <w:rsid w:val="00043810"/>
    <w:rsid w:val="0004399E"/>
    <w:rsid w:val="000469A3"/>
    <w:rsid w:val="000502DB"/>
    <w:rsid w:val="00050F0E"/>
    <w:rsid w:val="00053887"/>
    <w:rsid w:val="000548F1"/>
    <w:rsid w:val="00054D3A"/>
    <w:rsid w:val="00055890"/>
    <w:rsid w:val="000559D6"/>
    <w:rsid w:val="00060A82"/>
    <w:rsid w:val="00061B4E"/>
    <w:rsid w:val="000627D4"/>
    <w:rsid w:val="00064836"/>
    <w:rsid w:val="000655EC"/>
    <w:rsid w:val="00065C17"/>
    <w:rsid w:val="00070057"/>
    <w:rsid w:val="0007111C"/>
    <w:rsid w:val="000741D0"/>
    <w:rsid w:val="000742BE"/>
    <w:rsid w:val="000751F8"/>
    <w:rsid w:val="00076673"/>
    <w:rsid w:val="0007734B"/>
    <w:rsid w:val="0008353E"/>
    <w:rsid w:val="00085A14"/>
    <w:rsid w:val="00090B62"/>
    <w:rsid w:val="00091161"/>
    <w:rsid w:val="0009178F"/>
    <w:rsid w:val="00094207"/>
    <w:rsid w:val="00095707"/>
    <w:rsid w:val="00095AA2"/>
    <w:rsid w:val="00096C12"/>
    <w:rsid w:val="000A0600"/>
    <w:rsid w:val="000A2ABC"/>
    <w:rsid w:val="000A49BB"/>
    <w:rsid w:val="000A5F5E"/>
    <w:rsid w:val="000A6408"/>
    <w:rsid w:val="000A6D38"/>
    <w:rsid w:val="000A7409"/>
    <w:rsid w:val="000A7E6C"/>
    <w:rsid w:val="000B0A41"/>
    <w:rsid w:val="000B2028"/>
    <w:rsid w:val="000B34E1"/>
    <w:rsid w:val="000B4346"/>
    <w:rsid w:val="000B67E1"/>
    <w:rsid w:val="000B74A7"/>
    <w:rsid w:val="000C01CD"/>
    <w:rsid w:val="000C1B49"/>
    <w:rsid w:val="000C20B2"/>
    <w:rsid w:val="000C2698"/>
    <w:rsid w:val="000C45BC"/>
    <w:rsid w:val="000C582D"/>
    <w:rsid w:val="000C7918"/>
    <w:rsid w:val="000C7CC6"/>
    <w:rsid w:val="000D0E61"/>
    <w:rsid w:val="000D0ED0"/>
    <w:rsid w:val="000D2A47"/>
    <w:rsid w:val="000D3065"/>
    <w:rsid w:val="000D4472"/>
    <w:rsid w:val="000D72C6"/>
    <w:rsid w:val="000E1D26"/>
    <w:rsid w:val="000E23BD"/>
    <w:rsid w:val="000E5D6D"/>
    <w:rsid w:val="000F053A"/>
    <w:rsid w:val="000F0A43"/>
    <w:rsid w:val="000F271C"/>
    <w:rsid w:val="000F429F"/>
    <w:rsid w:val="000F556C"/>
    <w:rsid w:val="000F7E4B"/>
    <w:rsid w:val="00100284"/>
    <w:rsid w:val="001006F3"/>
    <w:rsid w:val="00100ED8"/>
    <w:rsid w:val="00101FD0"/>
    <w:rsid w:val="00104DAC"/>
    <w:rsid w:val="001063C4"/>
    <w:rsid w:val="00110D9C"/>
    <w:rsid w:val="00111C55"/>
    <w:rsid w:val="001123A9"/>
    <w:rsid w:val="00120B54"/>
    <w:rsid w:val="00121D7F"/>
    <w:rsid w:val="00122015"/>
    <w:rsid w:val="001259D9"/>
    <w:rsid w:val="00130D39"/>
    <w:rsid w:val="001317AB"/>
    <w:rsid w:val="00133262"/>
    <w:rsid w:val="0013408F"/>
    <w:rsid w:val="0013579E"/>
    <w:rsid w:val="00135A94"/>
    <w:rsid w:val="0013609D"/>
    <w:rsid w:val="00136A25"/>
    <w:rsid w:val="001379E6"/>
    <w:rsid w:val="001423CF"/>
    <w:rsid w:val="0014291F"/>
    <w:rsid w:val="001431EB"/>
    <w:rsid w:val="0014614D"/>
    <w:rsid w:val="00146FEF"/>
    <w:rsid w:val="001519A4"/>
    <w:rsid w:val="00155571"/>
    <w:rsid w:val="00155F00"/>
    <w:rsid w:val="00166781"/>
    <w:rsid w:val="00167365"/>
    <w:rsid w:val="001678A0"/>
    <w:rsid w:val="00167964"/>
    <w:rsid w:val="00167B8E"/>
    <w:rsid w:val="001701D4"/>
    <w:rsid w:val="0017046F"/>
    <w:rsid w:val="00170D8B"/>
    <w:rsid w:val="0017154C"/>
    <w:rsid w:val="00172B03"/>
    <w:rsid w:val="001735C7"/>
    <w:rsid w:val="001741D3"/>
    <w:rsid w:val="00174BCB"/>
    <w:rsid w:val="00175A53"/>
    <w:rsid w:val="00177272"/>
    <w:rsid w:val="001779D7"/>
    <w:rsid w:val="001810ED"/>
    <w:rsid w:val="001835C4"/>
    <w:rsid w:val="0018364C"/>
    <w:rsid w:val="0018453B"/>
    <w:rsid w:val="0018528F"/>
    <w:rsid w:val="00187AB1"/>
    <w:rsid w:val="00190439"/>
    <w:rsid w:val="001934D5"/>
    <w:rsid w:val="001934F4"/>
    <w:rsid w:val="001974A1"/>
    <w:rsid w:val="00197D5F"/>
    <w:rsid w:val="001A041D"/>
    <w:rsid w:val="001A270C"/>
    <w:rsid w:val="001A792E"/>
    <w:rsid w:val="001B0F9C"/>
    <w:rsid w:val="001B206A"/>
    <w:rsid w:val="001B3411"/>
    <w:rsid w:val="001B4AAF"/>
    <w:rsid w:val="001B5BE0"/>
    <w:rsid w:val="001C0F0A"/>
    <w:rsid w:val="001C1465"/>
    <w:rsid w:val="001C3482"/>
    <w:rsid w:val="001C3CD0"/>
    <w:rsid w:val="001C59E0"/>
    <w:rsid w:val="001C6899"/>
    <w:rsid w:val="001D0250"/>
    <w:rsid w:val="001D10CB"/>
    <w:rsid w:val="001D183B"/>
    <w:rsid w:val="001D2280"/>
    <w:rsid w:val="001D27EB"/>
    <w:rsid w:val="001D6ABC"/>
    <w:rsid w:val="001D72F5"/>
    <w:rsid w:val="001E04A9"/>
    <w:rsid w:val="001E0991"/>
    <w:rsid w:val="001E1779"/>
    <w:rsid w:val="001E340B"/>
    <w:rsid w:val="001E4E65"/>
    <w:rsid w:val="001E57FE"/>
    <w:rsid w:val="001E6545"/>
    <w:rsid w:val="001E7FA3"/>
    <w:rsid w:val="001F0D05"/>
    <w:rsid w:val="001F0FBE"/>
    <w:rsid w:val="001F266D"/>
    <w:rsid w:val="001F54B7"/>
    <w:rsid w:val="001F64D2"/>
    <w:rsid w:val="002011AD"/>
    <w:rsid w:val="00202121"/>
    <w:rsid w:val="00202C7C"/>
    <w:rsid w:val="0020359A"/>
    <w:rsid w:val="002050D1"/>
    <w:rsid w:val="0020577D"/>
    <w:rsid w:val="00206350"/>
    <w:rsid w:val="002104AC"/>
    <w:rsid w:val="0021097B"/>
    <w:rsid w:val="002127D8"/>
    <w:rsid w:val="00213327"/>
    <w:rsid w:val="00213B68"/>
    <w:rsid w:val="00215738"/>
    <w:rsid w:val="00216989"/>
    <w:rsid w:val="0021766F"/>
    <w:rsid w:val="002209F1"/>
    <w:rsid w:val="00222CF6"/>
    <w:rsid w:val="00223303"/>
    <w:rsid w:val="00225271"/>
    <w:rsid w:val="00225A50"/>
    <w:rsid w:val="0022775A"/>
    <w:rsid w:val="00227843"/>
    <w:rsid w:val="002304C2"/>
    <w:rsid w:val="002338B6"/>
    <w:rsid w:val="00233AF6"/>
    <w:rsid w:val="002341CD"/>
    <w:rsid w:val="0024137F"/>
    <w:rsid w:val="00241EC0"/>
    <w:rsid w:val="00242180"/>
    <w:rsid w:val="00242F9B"/>
    <w:rsid w:val="002436B2"/>
    <w:rsid w:val="00246973"/>
    <w:rsid w:val="0024764A"/>
    <w:rsid w:val="002532BB"/>
    <w:rsid w:val="00253F0D"/>
    <w:rsid w:val="002544A6"/>
    <w:rsid w:val="002607EA"/>
    <w:rsid w:val="0026271C"/>
    <w:rsid w:val="002635E7"/>
    <w:rsid w:val="00263BB0"/>
    <w:rsid w:val="00264362"/>
    <w:rsid w:val="002658A1"/>
    <w:rsid w:val="00266C91"/>
    <w:rsid w:val="00266DE7"/>
    <w:rsid w:val="00266F7B"/>
    <w:rsid w:val="0026730F"/>
    <w:rsid w:val="00267FB3"/>
    <w:rsid w:val="00270617"/>
    <w:rsid w:val="00271C47"/>
    <w:rsid w:val="002760ED"/>
    <w:rsid w:val="00277DCF"/>
    <w:rsid w:val="002807A1"/>
    <w:rsid w:val="00280ECB"/>
    <w:rsid w:val="0028147E"/>
    <w:rsid w:val="002854E5"/>
    <w:rsid w:val="00286EEB"/>
    <w:rsid w:val="00295840"/>
    <w:rsid w:val="002969B3"/>
    <w:rsid w:val="002A3964"/>
    <w:rsid w:val="002A3CC0"/>
    <w:rsid w:val="002A7E23"/>
    <w:rsid w:val="002B2F73"/>
    <w:rsid w:val="002B3CDB"/>
    <w:rsid w:val="002B4084"/>
    <w:rsid w:val="002B5F3F"/>
    <w:rsid w:val="002B6A6C"/>
    <w:rsid w:val="002B745B"/>
    <w:rsid w:val="002B78C0"/>
    <w:rsid w:val="002B79F4"/>
    <w:rsid w:val="002C0A65"/>
    <w:rsid w:val="002C3765"/>
    <w:rsid w:val="002C3BD4"/>
    <w:rsid w:val="002C5FD8"/>
    <w:rsid w:val="002D067B"/>
    <w:rsid w:val="002D299D"/>
    <w:rsid w:val="002D2B15"/>
    <w:rsid w:val="002D3172"/>
    <w:rsid w:val="002D3624"/>
    <w:rsid w:val="002D4FE2"/>
    <w:rsid w:val="002D5766"/>
    <w:rsid w:val="002D711C"/>
    <w:rsid w:val="002D723D"/>
    <w:rsid w:val="002E29E5"/>
    <w:rsid w:val="002E59B4"/>
    <w:rsid w:val="002E7C3E"/>
    <w:rsid w:val="002F0504"/>
    <w:rsid w:val="002F14C9"/>
    <w:rsid w:val="002F3A7F"/>
    <w:rsid w:val="002F3BAE"/>
    <w:rsid w:val="002F7121"/>
    <w:rsid w:val="002F72C9"/>
    <w:rsid w:val="002F7555"/>
    <w:rsid w:val="002F7B4F"/>
    <w:rsid w:val="002F7C40"/>
    <w:rsid w:val="003001A6"/>
    <w:rsid w:val="00304A90"/>
    <w:rsid w:val="003054BD"/>
    <w:rsid w:val="00306E6E"/>
    <w:rsid w:val="00317E4A"/>
    <w:rsid w:val="00317EB5"/>
    <w:rsid w:val="00321910"/>
    <w:rsid w:val="0032524E"/>
    <w:rsid w:val="0032790F"/>
    <w:rsid w:val="003279A8"/>
    <w:rsid w:val="00327B6E"/>
    <w:rsid w:val="003326CA"/>
    <w:rsid w:val="00340639"/>
    <w:rsid w:val="0034077D"/>
    <w:rsid w:val="00340EDC"/>
    <w:rsid w:val="003453DC"/>
    <w:rsid w:val="00347D77"/>
    <w:rsid w:val="003508E8"/>
    <w:rsid w:val="0035505D"/>
    <w:rsid w:val="00355583"/>
    <w:rsid w:val="00356771"/>
    <w:rsid w:val="00356DD6"/>
    <w:rsid w:val="00357F8F"/>
    <w:rsid w:val="003600F7"/>
    <w:rsid w:val="003604F4"/>
    <w:rsid w:val="003607AF"/>
    <w:rsid w:val="00360968"/>
    <w:rsid w:val="00361721"/>
    <w:rsid w:val="00370090"/>
    <w:rsid w:val="003728F9"/>
    <w:rsid w:val="0037311A"/>
    <w:rsid w:val="003756EE"/>
    <w:rsid w:val="00380E6D"/>
    <w:rsid w:val="00384F68"/>
    <w:rsid w:val="00385D56"/>
    <w:rsid w:val="003860A9"/>
    <w:rsid w:val="00392B6A"/>
    <w:rsid w:val="0039422F"/>
    <w:rsid w:val="00394C43"/>
    <w:rsid w:val="003A0C47"/>
    <w:rsid w:val="003A1195"/>
    <w:rsid w:val="003A23ED"/>
    <w:rsid w:val="003A5D6B"/>
    <w:rsid w:val="003B1692"/>
    <w:rsid w:val="003B2993"/>
    <w:rsid w:val="003B2D6B"/>
    <w:rsid w:val="003B33A0"/>
    <w:rsid w:val="003B49D8"/>
    <w:rsid w:val="003B5D97"/>
    <w:rsid w:val="003B6515"/>
    <w:rsid w:val="003C13E7"/>
    <w:rsid w:val="003C2E1A"/>
    <w:rsid w:val="003C4325"/>
    <w:rsid w:val="003C4843"/>
    <w:rsid w:val="003C5BD4"/>
    <w:rsid w:val="003C7098"/>
    <w:rsid w:val="003C77FD"/>
    <w:rsid w:val="003D0581"/>
    <w:rsid w:val="003D30F4"/>
    <w:rsid w:val="003D4041"/>
    <w:rsid w:val="003D64E0"/>
    <w:rsid w:val="003E39D4"/>
    <w:rsid w:val="003E440F"/>
    <w:rsid w:val="003E4F9B"/>
    <w:rsid w:val="003E5502"/>
    <w:rsid w:val="003E564A"/>
    <w:rsid w:val="003E607C"/>
    <w:rsid w:val="003E787C"/>
    <w:rsid w:val="003F07F0"/>
    <w:rsid w:val="003F1855"/>
    <w:rsid w:val="003F2ECB"/>
    <w:rsid w:val="003F363F"/>
    <w:rsid w:val="003F5826"/>
    <w:rsid w:val="00400003"/>
    <w:rsid w:val="0040057F"/>
    <w:rsid w:val="00400FB2"/>
    <w:rsid w:val="00401849"/>
    <w:rsid w:val="004027AB"/>
    <w:rsid w:val="00402B14"/>
    <w:rsid w:val="004040DE"/>
    <w:rsid w:val="004049E6"/>
    <w:rsid w:val="00404A81"/>
    <w:rsid w:val="00404BB5"/>
    <w:rsid w:val="004061D9"/>
    <w:rsid w:val="00406AEC"/>
    <w:rsid w:val="00406B87"/>
    <w:rsid w:val="00407736"/>
    <w:rsid w:val="00407BAC"/>
    <w:rsid w:val="00412025"/>
    <w:rsid w:val="00416931"/>
    <w:rsid w:val="004177E7"/>
    <w:rsid w:val="004256D7"/>
    <w:rsid w:val="00425BBB"/>
    <w:rsid w:val="00425EE2"/>
    <w:rsid w:val="00426349"/>
    <w:rsid w:val="004332E5"/>
    <w:rsid w:val="0044135B"/>
    <w:rsid w:val="00442342"/>
    <w:rsid w:val="004434DF"/>
    <w:rsid w:val="00444EB8"/>
    <w:rsid w:val="00444FC3"/>
    <w:rsid w:val="00451820"/>
    <w:rsid w:val="00453627"/>
    <w:rsid w:val="0046061B"/>
    <w:rsid w:val="00460734"/>
    <w:rsid w:val="00460AD7"/>
    <w:rsid w:val="00462E70"/>
    <w:rsid w:val="004648BA"/>
    <w:rsid w:val="00464C1B"/>
    <w:rsid w:val="00465738"/>
    <w:rsid w:val="004676D1"/>
    <w:rsid w:val="00470762"/>
    <w:rsid w:val="0047165F"/>
    <w:rsid w:val="004723D1"/>
    <w:rsid w:val="00474F10"/>
    <w:rsid w:val="004764A7"/>
    <w:rsid w:val="004764D6"/>
    <w:rsid w:val="004805B5"/>
    <w:rsid w:val="0048095F"/>
    <w:rsid w:val="00480AB0"/>
    <w:rsid w:val="00481D6E"/>
    <w:rsid w:val="00482B06"/>
    <w:rsid w:val="0048346D"/>
    <w:rsid w:val="004835A2"/>
    <w:rsid w:val="004911DD"/>
    <w:rsid w:val="004933DF"/>
    <w:rsid w:val="00494716"/>
    <w:rsid w:val="0049479E"/>
    <w:rsid w:val="00494DCA"/>
    <w:rsid w:val="00496241"/>
    <w:rsid w:val="00496276"/>
    <w:rsid w:val="00496673"/>
    <w:rsid w:val="004A180C"/>
    <w:rsid w:val="004A1F95"/>
    <w:rsid w:val="004A2058"/>
    <w:rsid w:val="004A58FC"/>
    <w:rsid w:val="004A71E5"/>
    <w:rsid w:val="004A7FED"/>
    <w:rsid w:val="004B0071"/>
    <w:rsid w:val="004B2215"/>
    <w:rsid w:val="004B48AD"/>
    <w:rsid w:val="004B662D"/>
    <w:rsid w:val="004C1833"/>
    <w:rsid w:val="004C4500"/>
    <w:rsid w:val="004C57EE"/>
    <w:rsid w:val="004C59B7"/>
    <w:rsid w:val="004C7351"/>
    <w:rsid w:val="004D2C8A"/>
    <w:rsid w:val="004D485F"/>
    <w:rsid w:val="004D56D1"/>
    <w:rsid w:val="004E0019"/>
    <w:rsid w:val="004E3C7A"/>
    <w:rsid w:val="004E4231"/>
    <w:rsid w:val="004E428D"/>
    <w:rsid w:val="004E4919"/>
    <w:rsid w:val="004E5C87"/>
    <w:rsid w:val="004E7E59"/>
    <w:rsid w:val="004F0EBA"/>
    <w:rsid w:val="004F1890"/>
    <w:rsid w:val="004F37E9"/>
    <w:rsid w:val="004F38F8"/>
    <w:rsid w:val="00500452"/>
    <w:rsid w:val="00500601"/>
    <w:rsid w:val="00501EDA"/>
    <w:rsid w:val="005033ED"/>
    <w:rsid w:val="005054FB"/>
    <w:rsid w:val="00507C2F"/>
    <w:rsid w:val="005112FF"/>
    <w:rsid w:val="005120DC"/>
    <w:rsid w:val="00514CA4"/>
    <w:rsid w:val="005158B4"/>
    <w:rsid w:val="00515C89"/>
    <w:rsid w:val="00523DE5"/>
    <w:rsid w:val="00525679"/>
    <w:rsid w:val="00527040"/>
    <w:rsid w:val="00527BF9"/>
    <w:rsid w:val="005314F2"/>
    <w:rsid w:val="00532179"/>
    <w:rsid w:val="00532357"/>
    <w:rsid w:val="005338CC"/>
    <w:rsid w:val="00533F41"/>
    <w:rsid w:val="005364C4"/>
    <w:rsid w:val="00536B2D"/>
    <w:rsid w:val="0054083B"/>
    <w:rsid w:val="00542648"/>
    <w:rsid w:val="005438BD"/>
    <w:rsid w:val="005443D9"/>
    <w:rsid w:val="00547427"/>
    <w:rsid w:val="00547FCA"/>
    <w:rsid w:val="005516EF"/>
    <w:rsid w:val="00553E33"/>
    <w:rsid w:val="00555083"/>
    <w:rsid w:val="00555F0A"/>
    <w:rsid w:val="00556C15"/>
    <w:rsid w:val="00557D9B"/>
    <w:rsid w:val="00561487"/>
    <w:rsid w:val="0056536C"/>
    <w:rsid w:val="00566D20"/>
    <w:rsid w:val="00570176"/>
    <w:rsid w:val="0057149A"/>
    <w:rsid w:val="0057582D"/>
    <w:rsid w:val="00575C23"/>
    <w:rsid w:val="00575C65"/>
    <w:rsid w:val="00576BB5"/>
    <w:rsid w:val="005818A4"/>
    <w:rsid w:val="005819DC"/>
    <w:rsid w:val="00581E80"/>
    <w:rsid w:val="00584071"/>
    <w:rsid w:val="00584593"/>
    <w:rsid w:val="00585A25"/>
    <w:rsid w:val="00586523"/>
    <w:rsid w:val="0058794C"/>
    <w:rsid w:val="0059338F"/>
    <w:rsid w:val="0059396E"/>
    <w:rsid w:val="005966F3"/>
    <w:rsid w:val="0059798A"/>
    <w:rsid w:val="005A021D"/>
    <w:rsid w:val="005A0EA8"/>
    <w:rsid w:val="005A16B2"/>
    <w:rsid w:val="005A493E"/>
    <w:rsid w:val="005A6BAA"/>
    <w:rsid w:val="005A6E08"/>
    <w:rsid w:val="005A79C7"/>
    <w:rsid w:val="005B0BAC"/>
    <w:rsid w:val="005B0C0A"/>
    <w:rsid w:val="005B0FF9"/>
    <w:rsid w:val="005B1FE7"/>
    <w:rsid w:val="005B2627"/>
    <w:rsid w:val="005C06BC"/>
    <w:rsid w:val="005C11A5"/>
    <w:rsid w:val="005C152E"/>
    <w:rsid w:val="005C1DB9"/>
    <w:rsid w:val="005C276B"/>
    <w:rsid w:val="005C571C"/>
    <w:rsid w:val="005D12A0"/>
    <w:rsid w:val="005D147A"/>
    <w:rsid w:val="005D1B70"/>
    <w:rsid w:val="005D3E4B"/>
    <w:rsid w:val="005D4E3A"/>
    <w:rsid w:val="005D543E"/>
    <w:rsid w:val="005D57DA"/>
    <w:rsid w:val="005D594B"/>
    <w:rsid w:val="005D70B9"/>
    <w:rsid w:val="005E00B2"/>
    <w:rsid w:val="005E27D5"/>
    <w:rsid w:val="005E5AAD"/>
    <w:rsid w:val="005E658C"/>
    <w:rsid w:val="005E7ECE"/>
    <w:rsid w:val="006005EC"/>
    <w:rsid w:val="00601970"/>
    <w:rsid w:val="00602BC5"/>
    <w:rsid w:val="006030BC"/>
    <w:rsid w:val="00603118"/>
    <w:rsid w:val="00603676"/>
    <w:rsid w:val="00605333"/>
    <w:rsid w:val="00606CE5"/>
    <w:rsid w:val="00612516"/>
    <w:rsid w:val="00612BE7"/>
    <w:rsid w:val="00613036"/>
    <w:rsid w:val="006137E0"/>
    <w:rsid w:val="0061537D"/>
    <w:rsid w:val="006155D0"/>
    <w:rsid w:val="00616F5B"/>
    <w:rsid w:val="00621B40"/>
    <w:rsid w:val="00621E2D"/>
    <w:rsid w:val="00622862"/>
    <w:rsid w:val="0062370A"/>
    <w:rsid w:val="00623C82"/>
    <w:rsid w:val="00627855"/>
    <w:rsid w:val="00631335"/>
    <w:rsid w:val="00631BD2"/>
    <w:rsid w:val="00633620"/>
    <w:rsid w:val="006367D1"/>
    <w:rsid w:val="00640FD2"/>
    <w:rsid w:val="00641418"/>
    <w:rsid w:val="006430D2"/>
    <w:rsid w:val="00644305"/>
    <w:rsid w:val="0064523C"/>
    <w:rsid w:val="00647590"/>
    <w:rsid w:val="00651772"/>
    <w:rsid w:val="006520C3"/>
    <w:rsid w:val="00653C56"/>
    <w:rsid w:val="00654F1E"/>
    <w:rsid w:val="006556A2"/>
    <w:rsid w:val="006576F6"/>
    <w:rsid w:val="00660049"/>
    <w:rsid w:val="00661FBA"/>
    <w:rsid w:val="0066451E"/>
    <w:rsid w:val="00664696"/>
    <w:rsid w:val="00665043"/>
    <w:rsid w:val="006651EC"/>
    <w:rsid w:val="00665ECE"/>
    <w:rsid w:val="0067139D"/>
    <w:rsid w:val="00671F76"/>
    <w:rsid w:val="00675A43"/>
    <w:rsid w:val="006768D6"/>
    <w:rsid w:val="006822D3"/>
    <w:rsid w:val="006823B7"/>
    <w:rsid w:val="00682830"/>
    <w:rsid w:val="00691199"/>
    <w:rsid w:val="006929C4"/>
    <w:rsid w:val="00693BD4"/>
    <w:rsid w:val="00694222"/>
    <w:rsid w:val="00694B6B"/>
    <w:rsid w:val="00696D0D"/>
    <w:rsid w:val="0069791D"/>
    <w:rsid w:val="006A36BA"/>
    <w:rsid w:val="006A4516"/>
    <w:rsid w:val="006A461B"/>
    <w:rsid w:val="006A78FE"/>
    <w:rsid w:val="006B23AC"/>
    <w:rsid w:val="006B3519"/>
    <w:rsid w:val="006B6120"/>
    <w:rsid w:val="006B75CC"/>
    <w:rsid w:val="006C10D1"/>
    <w:rsid w:val="006C507F"/>
    <w:rsid w:val="006D07AE"/>
    <w:rsid w:val="006D0DD1"/>
    <w:rsid w:val="006D0DEA"/>
    <w:rsid w:val="006D1EDA"/>
    <w:rsid w:val="006D22AA"/>
    <w:rsid w:val="006D23C0"/>
    <w:rsid w:val="006D4A85"/>
    <w:rsid w:val="006D5FAC"/>
    <w:rsid w:val="006D71ED"/>
    <w:rsid w:val="006E0047"/>
    <w:rsid w:val="006E289D"/>
    <w:rsid w:val="006E30C6"/>
    <w:rsid w:val="006E39B4"/>
    <w:rsid w:val="006E4B43"/>
    <w:rsid w:val="006E652B"/>
    <w:rsid w:val="006F11C1"/>
    <w:rsid w:val="006F2333"/>
    <w:rsid w:val="006F4CB2"/>
    <w:rsid w:val="006F6B2E"/>
    <w:rsid w:val="0070171F"/>
    <w:rsid w:val="0070742A"/>
    <w:rsid w:val="00707BFE"/>
    <w:rsid w:val="00707C12"/>
    <w:rsid w:val="00707E75"/>
    <w:rsid w:val="007101B1"/>
    <w:rsid w:val="00710218"/>
    <w:rsid w:val="007120A0"/>
    <w:rsid w:val="00712F24"/>
    <w:rsid w:val="00713153"/>
    <w:rsid w:val="0071511E"/>
    <w:rsid w:val="0072127E"/>
    <w:rsid w:val="0072216A"/>
    <w:rsid w:val="0072358C"/>
    <w:rsid w:val="0072435E"/>
    <w:rsid w:val="0072490C"/>
    <w:rsid w:val="0072505F"/>
    <w:rsid w:val="00730FFC"/>
    <w:rsid w:val="007335AF"/>
    <w:rsid w:val="0073492D"/>
    <w:rsid w:val="00734CB6"/>
    <w:rsid w:val="00735010"/>
    <w:rsid w:val="00737410"/>
    <w:rsid w:val="00737414"/>
    <w:rsid w:val="00737B10"/>
    <w:rsid w:val="007405EB"/>
    <w:rsid w:val="00742340"/>
    <w:rsid w:val="007453DD"/>
    <w:rsid w:val="007461B0"/>
    <w:rsid w:val="007517F0"/>
    <w:rsid w:val="0075220F"/>
    <w:rsid w:val="00753640"/>
    <w:rsid w:val="00753759"/>
    <w:rsid w:val="00753C9C"/>
    <w:rsid w:val="00754A1F"/>
    <w:rsid w:val="00756E79"/>
    <w:rsid w:val="00767D1B"/>
    <w:rsid w:val="00770BAD"/>
    <w:rsid w:val="007732ED"/>
    <w:rsid w:val="00776944"/>
    <w:rsid w:val="00780C78"/>
    <w:rsid w:val="00781A42"/>
    <w:rsid w:val="007906EC"/>
    <w:rsid w:val="00790C8B"/>
    <w:rsid w:val="0079132E"/>
    <w:rsid w:val="007925ED"/>
    <w:rsid w:val="00792F80"/>
    <w:rsid w:val="007934AE"/>
    <w:rsid w:val="00793668"/>
    <w:rsid w:val="007946EF"/>
    <w:rsid w:val="0079764B"/>
    <w:rsid w:val="007A0CA6"/>
    <w:rsid w:val="007A4A69"/>
    <w:rsid w:val="007A51D4"/>
    <w:rsid w:val="007A5763"/>
    <w:rsid w:val="007A6331"/>
    <w:rsid w:val="007A6FB5"/>
    <w:rsid w:val="007A7553"/>
    <w:rsid w:val="007B0A74"/>
    <w:rsid w:val="007B27B6"/>
    <w:rsid w:val="007B3F04"/>
    <w:rsid w:val="007B41BD"/>
    <w:rsid w:val="007B5E35"/>
    <w:rsid w:val="007B61B9"/>
    <w:rsid w:val="007C022F"/>
    <w:rsid w:val="007C10A8"/>
    <w:rsid w:val="007C1D40"/>
    <w:rsid w:val="007C223F"/>
    <w:rsid w:val="007C24CA"/>
    <w:rsid w:val="007C482D"/>
    <w:rsid w:val="007C6ADD"/>
    <w:rsid w:val="007D2CD0"/>
    <w:rsid w:val="007D715C"/>
    <w:rsid w:val="007D737E"/>
    <w:rsid w:val="007E1209"/>
    <w:rsid w:val="007E2B44"/>
    <w:rsid w:val="007E3015"/>
    <w:rsid w:val="007E37C1"/>
    <w:rsid w:val="007E4CD9"/>
    <w:rsid w:val="007E6B28"/>
    <w:rsid w:val="007E7B6C"/>
    <w:rsid w:val="007F1DA8"/>
    <w:rsid w:val="007F2175"/>
    <w:rsid w:val="007F4AB8"/>
    <w:rsid w:val="00802367"/>
    <w:rsid w:val="00802BB0"/>
    <w:rsid w:val="008037B0"/>
    <w:rsid w:val="00804E9B"/>
    <w:rsid w:val="0080741F"/>
    <w:rsid w:val="00810415"/>
    <w:rsid w:val="008108AA"/>
    <w:rsid w:val="00812BF5"/>
    <w:rsid w:val="00812C1A"/>
    <w:rsid w:val="00812C22"/>
    <w:rsid w:val="00812EB1"/>
    <w:rsid w:val="00816178"/>
    <w:rsid w:val="0082037F"/>
    <w:rsid w:val="00822569"/>
    <w:rsid w:val="008225AE"/>
    <w:rsid w:val="00823F7C"/>
    <w:rsid w:val="008272A7"/>
    <w:rsid w:val="00827C0E"/>
    <w:rsid w:val="008314DE"/>
    <w:rsid w:val="008328F6"/>
    <w:rsid w:val="008344FB"/>
    <w:rsid w:val="00834EC8"/>
    <w:rsid w:val="008365CA"/>
    <w:rsid w:val="008371FA"/>
    <w:rsid w:val="00840B04"/>
    <w:rsid w:val="0084302A"/>
    <w:rsid w:val="008435C1"/>
    <w:rsid w:val="00843628"/>
    <w:rsid w:val="0084736F"/>
    <w:rsid w:val="00852984"/>
    <w:rsid w:val="00852E27"/>
    <w:rsid w:val="0086271F"/>
    <w:rsid w:val="00865EB2"/>
    <w:rsid w:val="00870CA4"/>
    <w:rsid w:val="00870FA2"/>
    <w:rsid w:val="00873F2F"/>
    <w:rsid w:val="00874F4C"/>
    <w:rsid w:val="008757C7"/>
    <w:rsid w:val="00881589"/>
    <w:rsid w:val="008816CE"/>
    <w:rsid w:val="00884B97"/>
    <w:rsid w:val="00884ECE"/>
    <w:rsid w:val="008862CB"/>
    <w:rsid w:val="00890EC0"/>
    <w:rsid w:val="00891284"/>
    <w:rsid w:val="0089175A"/>
    <w:rsid w:val="008924CB"/>
    <w:rsid w:val="00892729"/>
    <w:rsid w:val="008934BD"/>
    <w:rsid w:val="00893701"/>
    <w:rsid w:val="008941AF"/>
    <w:rsid w:val="00894BD7"/>
    <w:rsid w:val="00895CCB"/>
    <w:rsid w:val="008A5EEE"/>
    <w:rsid w:val="008B0CB7"/>
    <w:rsid w:val="008B11E3"/>
    <w:rsid w:val="008B373B"/>
    <w:rsid w:val="008B3A8B"/>
    <w:rsid w:val="008B4585"/>
    <w:rsid w:val="008B4CC8"/>
    <w:rsid w:val="008B5263"/>
    <w:rsid w:val="008B576D"/>
    <w:rsid w:val="008B7CD8"/>
    <w:rsid w:val="008C029A"/>
    <w:rsid w:val="008C0CCD"/>
    <w:rsid w:val="008C1482"/>
    <w:rsid w:val="008C2AF7"/>
    <w:rsid w:val="008C30DF"/>
    <w:rsid w:val="008C5DCF"/>
    <w:rsid w:val="008C61CA"/>
    <w:rsid w:val="008C68C9"/>
    <w:rsid w:val="008C6C1A"/>
    <w:rsid w:val="008D2B48"/>
    <w:rsid w:val="008D2DB9"/>
    <w:rsid w:val="008D36C2"/>
    <w:rsid w:val="008D39B5"/>
    <w:rsid w:val="008D40D7"/>
    <w:rsid w:val="008D60D1"/>
    <w:rsid w:val="008D77E9"/>
    <w:rsid w:val="008E07BF"/>
    <w:rsid w:val="008E47C8"/>
    <w:rsid w:val="008E5F91"/>
    <w:rsid w:val="008F0859"/>
    <w:rsid w:val="008F1001"/>
    <w:rsid w:val="008F30C3"/>
    <w:rsid w:val="008F3A7B"/>
    <w:rsid w:val="008F4B26"/>
    <w:rsid w:val="008F52E2"/>
    <w:rsid w:val="008F635F"/>
    <w:rsid w:val="008F6BBE"/>
    <w:rsid w:val="008F713B"/>
    <w:rsid w:val="00900541"/>
    <w:rsid w:val="00901863"/>
    <w:rsid w:val="009026C3"/>
    <w:rsid w:val="009061A8"/>
    <w:rsid w:val="00906505"/>
    <w:rsid w:val="00906EF5"/>
    <w:rsid w:val="009070B4"/>
    <w:rsid w:val="00907B55"/>
    <w:rsid w:val="00910E92"/>
    <w:rsid w:val="0091145B"/>
    <w:rsid w:val="00911479"/>
    <w:rsid w:val="009149B8"/>
    <w:rsid w:val="009156E1"/>
    <w:rsid w:val="00917FE9"/>
    <w:rsid w:val="00920667"/>
    <w:rsid w:val="00923068"/>
    <w:rsid w:val="00923877"/>
    <w:rsid w:val="0092544A"/>
    <w:rsid w:val="009256DB"/>
    <w:rsid w:val="00925D79"/>
    <w:rsid w:val="00930014"/>
    <w:rsid w:val="009304D9"/>
    <w:rsid w:val="00930C7F"/>
    <w:rsid w:val="00931939"/>
    <w:rsid w:val="00933226"/>
    <w:rsid w:val="009341E6"/>
    <w:rsid w:val="009348AB"/>
    <w:rsid w:val="00935465"/>
    <w:rsid w:val="0093776C"/>
    <w:rsid w:val="009400E8"/>
    <w:rsid w:val="00940872"/>
    <w:rsid w:val="009435F8"/>
    <w:rsid w:val="00944609"/>
    <w:rsid w:val="0094700A"/>
    <w:rsid w:val="00947F69"/>
    <w:rsid w:val="00950DA9"/>
    <w:rsid w:val="00952AEA"/>
    <w:rsid w:val="00952F42"/>
    <w:rsid w:val="0095639D"/>
    <w:rsid w:val="00956C0F"/>
    <w:rsid w:val="00960118"/>
    <w:rsid w:val="00961AB2"/>
    <w:rsid w:val="0096238C"/>
    <w:rsid w:val="0097084C"/>
    <w:rsid w:val="00971861"/>
    <w:rsid w:val="009732E1"/>
    <w:rsid w:val="009801F3"/>
    <w:rsid w:val="00980C3F"/>
    <w:rsid w:val="009819BF"/>
    <w:rsid w:val="009821B4"/>
    <w:rsid w:val="0098228C"/>
    <w:rsid w:val="00983F87"/>
    <w:rsid w:val="00985929"/>
    <w:rsid w:val="0098624E"/>
    <w:rsid w:val="00986A48"/>
    <w:rsid w:val="00987265"/>
    <w:rsid w:val="009914BA"/>
    <w:rsid w:val="009A17AA"/>
    <w:rsid w:val="009A7A50"/>
    <w:rsid w:val="009B2A89"/>
    <w:rsid w:val="009C0489"/>
    <w:rsid w:val="009C0804"/>
    <w:rsid w:val="009C12F1"/>
    <w:rsid w:val="009C4F1A"/>
    <w:rsid w:val="009C53DC"/>
    <w:rsid w:val="009C5C59"/>
    <w:rsid w:val="009C7072"/>
    <w:rsid w:val="009D14F5"/>
    <w:rsid w:val="009D1910"/>
    <w:rsid w:val="009D1E27"/>
    <w:rsid w:val="009D261C"/>
    <w:rsid w:val="009D33DA"/>
    <w:rsid w:val="009E4D39"/>
    <w:rsid w:val="009E58CC"/>
    <w:rsid w:val="009F0BD5"/>
    <w:rsid w:val="009F0E87"/>
    <w:rsid w:val="009F73F9"/>
    <w:rsid w:val="00A0144C"/>
    <w:rsid w:val="00A032C8"/>
    <w:rsid w:val="00A0363A"/>
    <w:rsid w:val="00A04313"/>
    <w:rsid w:val="00A05B9E"/>
    <w:rsid w:val="00A06779"/>
    <w:rsid w:val="00A06E36"/>
    <w:rsid w:val="00A07E82"/>
    <w:rsid w:val="00A10674"/>
    <w:rsid w:val="00A12295"/>
    <w:rsid w:val="00A2005E"/>
    <w:rsid w:val="00A20BEA"/>
    <w:rsid w:val="00A21DE7"/>
    <w:rsid w:val="00A22180"/>
    <w:rsid w:val="00A27BB6"/>
    <w:rsid w:val="00A3278D"/>
    <w:rsid w:val="00A328D5"/>
    <w:rsid w:val="00A34C62"/>
    <w:rsid w:val="00A36D27"/>
    <w:rsid w:val="00A374F1"/>
    <w:rsid w:val="00A43BB3"/>
    <w:rsid w:val="00A445A3"/>
    <w:rsid w:val="00A4502B"/>
    <w:rsid w:val="00A45EE3"/>
    <w:rsid w:val="00A46EB9"/>
    <w:rsid w:val="00A522ED"/>
    <w:rsid w:val="00A5262B"/>
    <w:rsid w:val="00A5291B"/>
    <w:rsid w:val="00A52AE3"/>
    <w:rsid w:val="00A547D1"/>
    <w:rsid w:val="00A560B6"/>
    <w:rsid w:val="00A56833"/>
    <w:rsid w:val="00A5690F"/>
    <w:rsid w:val="00A575F3"/>
    <w:rsid w:val="00A616B9"/>
    <w:rsid w:val="00A648A5"/>
    <w:rsid w:val="00A64DD2"/>
    <w:rsid w:val="00A6658F"/>
    <w:rsid w:val="00A70EEC"/>
    <w:rsid w:val="00A710E2"/>
    <w:rsid w:val="00A71FD2"/>
    <w:rsid w:val="00A7321F"/>
    <w:rsid w:val="00A75769"/>
    <w:rsid w:val="00A760F2"/>
    <w:rsid w:val="00A80011"/>
    <w:rsid w:val="00A822B1"/>
    <w:rsid w:val="00A82B62"/>
    <w:rsid w:val="00A90D63"/>
    <w:rsid w:val="00A93B92"/>
    <w:rsid w:val="00A97D9C"/>
    <w:rsid w:val="00AA14AE"/>
    <w:rsid w:val="00AA3C8E"/>
    <w:rsid w:val="00AA3FA7"/>
    <w:rsid w:val="00AA456E"/>
    <w:rsid w:val="00AB00FB"/>
    <w:rsid w:val="00AB46C4"/>
    <w:rsid w:val="00AB5109"/>
    <w:rsid w:val="00AB690F"/>
    <w:rsid w:val="00AB7DB6"/>
    <w:rsid w:val="00AC4386"/>
    <w:rsid w:val="00AC4396"/>
    <w:rsid w:val="00AD0BC2"/>
    <w:rsid w:val="00AD1115"/>
    <w:rsid w:val="00AD1D8E"/>
    <w:rsid w:val="00AD37B0"/>
    <w:rsid w:val="00AD4451"/>
    <w:rsid w:val="00AD457D"/>
    <w:rsid w:val="00AD54B3"/>
    <w:rsid w:val="00AD6E71"/>
    <w:rsid w:val="00AE52C4"/>
    <w:rsid w:val="00AE678F"/>
    <w:rsid w:val="00AE6FDB"/>
    <w:rsid w:val="00AE782F"/>
    <w:rsid w:val="00AF034B"/>
    <w:rsid w:val="00AF2846"/>
    <w:rsid w:val="00AF2A83"/>
    <w:rsid w:val="00AF3A5B"/>
    <w:rsid w:val="00AF3B72"/>
    <w:rsid w:val="00AF66BD"/>
    <w:rsid w:val="00B0405B"/>
    <w:rsid w:val="00B05FEB"/>
    <w:rsid w:val="00B1290D"/>
    <w:rsid w:val="00B1310A"/>
    <w:rsid w:val="00B155B1"/>
    <w:rsid w:val="00B16EF0"/>
    <w:rsid w:val="00B1743B"/>
    <w:rsid w:val="00B21005"/>
    <w:rsid w:val="00B22E76"/>
    <w:rsid w:val="00B2579E"/>
    <w:rsid w:val="00B27639"/>
    <w:rsid w:val="00B27A67"/>
    <w:rsid w:val="00B3156E"/>
    <w:rsid w:val="00B34B6A"/>
    <w:rsid w:val="00B34FFA"/>
    <w:rsid w:val="00B354AE"/>
    <w:rsid w:val="00B35C3C"/>
    <w:rsid w:val="00B362F3"/>
    <w:rsid w:val="00B41C1B"/>
    <w:rsid w:val="00B43B64"/>
    <w:rsid w:val="00B45605"/>
    <w:rsid w:val="00B4765A"/>
    <w:rsid w:val="00B51291"/>
    <w:rsid w:val="00B56D28"/>
    <w:rsid w:val="00B635A3"/>
    <w:rsid w:val="00B7121A"/>
    <w:rsid w:val="00B714C6"/>
    <w:rsid w:val="00B71976"/>
    <w:rsid w:val="00B73E83"/>
    <w:rsid w:val="00B74286"/>
    <w:rsid w:val="00B81A76"/>
    <w:rsid w:val="00B81D59"/>
    <w:rsid w:val="00B855B7"/>
    <w:rsid w:val="00B85F80"/>
    <w:rsid w:val="00B867B0"/>
    <w:rsid w:val="00B86C34"/>
    <w:rsid w:val="00B91772"/>
    <w:rsid w:val="00B925B5"/>
    <w:rsid w:val="00B95D14"/>
    <w:rsid w:val="00B95E30"/>
    <w:rsid w:val="00BA07EA"/>
    <w:rsid w:val="00BA1ABB"/>
    <w:rsid w:val="00BA665A"/>
    <w:rsid w:val="00BA6688"/>
    <w:rsid w:val="00BB04E8"/>
    <w:rsid w:val="00BB2F8A"/>
    <w:rsid w:val="00BB39F0"/>
    <w:rsid w:val="00BC0FAE"/>
    <w:rsid w:val="00BC11A1"/>
    <w:rsid w:val="00BC6668"/>
    <w:rsid w:val="00BC7279"/>
    <w:rsid w:val="00BC7A6D"/>
    <w:rsid w:val="00BD2AF1"/>
    <w:rsid w:val="00BD64ED"/>
    <w:rsid w:val="00BD7383"/>
    <w:rsid w:val="00BE0868"/>
    <w:rsid w:val="00BE4F78"/>
    <w:rsid w:val="00BE755E"/>
    <w:rsid w:val="00BF4088"/>
    <w:rsid w:val="00BF41A5"/>
    <w:rsid w:val="00BF501F"/>
    <w:rsid w:val="00C01F69"/>
    <w:rsid w:val="00C02AE3"/>
    <w:rsid w:val="00C02E35"/>
    <w:rsid w:val="00C03A6A"/>
    <w:rsid w:val="00C03AA1"/>
    <w:rsid w:val="00C04C8A"/>
    <w:rsid w:val="00C064BE"/>
    <w:rsid w:val="00C06ECA"/>
    <w:rsid w:val="00C07C8D"/>
    <w:rsid w:val="00C100CC"/>
    <w:rsid w:val="00C11D59"/>
    <w:rsid w:val="00C12761"/>
    <w:rsid w:val="00C16BD8"/>
    <w:rsid w:val="00C20DD8"/>
    <w:rsid w:val="00C2194B"/>
    <w:rsid w:val="00C2271E"/>
    <w:rsid w:val="00C22DB7"/>
    <w:rsid w:val="00C22DC6"/>
    <w:rsid w:val="00C2339A"/>
    <w:rsid w:val="00C25130"/>
    <w:rsid w:val="00C25F89"/>
    <w:rsid w:val="00C26045"/>
    <w:rsid w:val="00C30B83"/>
    <w:rsid w:val="00C3425A"/>
    <w:rsid w:val="00C36A69"/>
    <w:rsid w:val="00C37054"/>
    <w:rsid w:val="00C40BA1"/>
    <w:rsid w:val="00C438FB"/>
    <w:rsid w:val="00C44FB1"/>
    <w:rsid w:val="00C458DD"/>
    <w:rsid w:val="00C468CC"/>
    <w:rsid w:val="00C479A5"/>
    <w:rsid w:val="00C54718"/>
    <w:rsid w:val="00C5547E"/>
    <w:rsid w:val="00C57F56"/>
    <w:rsid w:val="00C60CEA"/>
    <w:rsid w:val="00C61407"/>
    <w:rsid w:val="00C65D6D"/>
    <w:rsid w:val="00C66622"/>
    <w:rsid w:val="00C7032B"/>
    <w:rsid w:val="00C72E02"/>
    <w:rsid w:val="00C745F1"/>
    <w:rsid w:val="00C7662D"/>
    <w:rsid w:val="00C80D18"/>
    <w:rsid w:val="00C83985"/>
    <w:rsid w:val="00C843E0"/>
    <w:rsid w:val="00C8488C"/>
    <w:rsid w:val="00C868CE"/>
    <w:rsid w:val="00C872B7"/>
    <w:rsid w:val="00C879F9"/>
    <w:rsid w:val="00C908D4"/>
    <w:rsid w:val="00C90ABA"/>
    <w:rsid w:val="00C9111F"/>
    <w:rsid w:val="00C916DA"/>
    <w:rsid w:val="00C9272A"/>
    <w:rsid w:val="00C944F0"/>
    <w:rsid w:val="00C94E90"/>
    <w:rsid w:val="00C9580B"/>
    <w:rsid w:val="00C96925"/>
    <w:rsid w:val="00CA016B"/>
    <w:rsid w:val="00CA3D97"/>
    <w:rsid w:val="00CA62FD"/>
    <w:rsid w:val="00CA6F41"/>
    <w:rsid w:val="00CA76ED"/>
    <w:rsid w:val="00CB048F"/>
    <w:rsid w:val="00CB177A"/>
    <w:rsid w:val="00CB2AD3"/>
    <w:rsid w:val="00CB362D"/>
    <w:rsid w:val="00CB3CBB"/>
    <w:rsid w:val="00CB46D3"/>
    <w:rsid w:val="00CB5196"/>
    <w:rsid w:val="00CB7744"/>
    <w:rsid w:val="00CB7865"/>
    <w:rsid w:val="00CB7CAF"/>
    <w:rsid w:val="00CC0A86"/>
    <w:rsid w:val="00CC0E9D"/>
    <w:rsid w:val="00CC1BBE"/>
    <w:rsid w:val="00CC2E6C"/>
    <w:rsid w:val="00CC4D93"/>
    <w:rsid w:val="00CC6A8B"/>
    <w:rsid w:val="00CC6FF5"/>
    <w:rsid w:val="00CD0546"/>
    <w:rsid w:val="00CD3253"/>
    <w:rsid w:val="00CD600D"/>
    <w:rsid w:val="00CE19A2"/>
    <w:rsid w:val="00CE3294"/>
    <w:rsid w:val="00CE367C"/>
    <w:rsid w:val="00CE5FC6"/>
    <w:rsid w:val="00CE6462"/>
    <w:rsid w:val="00CE730B"/>
    <w:rsid w:val="00CF07D9"/>
    <w:rsid w:val="00CF08AC"/>
    <w:rsid w:val="00CF1420"/>
    <w:rsid w:val="00CF50C2"/>
    <w:rsid w:val="00CF529A"/>
    <w:rsid w:val="00CF57D6"/>
    <w:rsid w:val="00CF59FB"/>
    <w:rsid w:val="00D06E04"/>
    <w:rsid w:val="00D06EC0"/>
    <w:rsid w:val="00D10286"/>
    <w:rsid w:val="00D105E5"/>
    <w:rsid w:val="00D1121E"/>
    <w:rsid w:val="00D12F21"/>
    <w:rsid w:val="00D13877"/>
    <w:rsid w:val="00D13CAB"/>
    <w:rsid w:val="00D145CB"/>
    <w:rsid w:val="00D14A7C"/>
    <w:rsid w:val="00D2056D"/>
    <w:rsid w:val="00D223ED"/>
    <w:rsid w:val="00D22FFC"/>
    <w:rsid w:val="00D23AC3"/>
    <w:rsid w:val="00D24539"/>
    <w:rsid w:val="00D267D5"/>
    <w:rsid w:val="00D3172F"/>
    <w:rsid w:val="00D33416"/>
    <w:rsid w:val="00D33882"/>
    <w:rsid w:val="00D3469F"/>
    <w:rsid w:val="00D36670"/>
    <w:rsid w:val="00D379F6"/>
    <w:rsid w:val="00D409B0"/>
    <w:rsid w:val="00D41EEC"/>
    <w:rsid w:val="00D424B5"/>
    <w:rsid w:val="00D4520B"/>
    <w:rsid w:val="00D503BC"/>
    <w:rsid w:val="00D506D7"/>
    <w:rsid w:val="00D52CAC"/>
    <w:rsid w:val="00D5307E"/>
    <w:rsid w:val="00D535FE"/>
    <w:rsid w:val="00D548E8"/>
    <w:rsid w:val="00D61C53"/>
    <w:rsid w:val="00D651CE"/>
    <w:rsid w:val="00D65591"/>
    <w:rsid w:val="00D661B3"/>
    <w:rsid w:val="00D671DE"/>
    <w:rsid w:val="00D71B61"/>
    <w:rsid w:val="00D74719"/>
    <w:rsid w:val="00D7681A"/>
    <w:rsid w:val="00D778CC"/>
    <w:rsid w:val="00D77A22"/>
    <w:rsid w:val="00D80911"/>
    <w:rsid w:val="00D80DAC"/>
    <w:rsid w:val="00D85EE7"/>
    <w:rsid w:val="00D87147"/>
    <w:rsid w:val="00D87FF4"/>
    <w:rsid w:val="00D93D63"/>
    <w:rsid w:val="00D973B9"/>
    <w:rsid w:val="00DA1447"/>
    <w:rsid w:val="00DA1F55"/>
    <w:rsid w:val="00DA24DE"/>
    <w:rsid w:val="00DA4291"/>
    <w:rsid w:val="00DA4410"/>
    <w:rsid w:val="00DA4E17"/>
    <w:rsid w:val="00DA6404"/>
    <w:rsid w:val="00DA7F33"/>
    <w:rsid w:val="00DB0320"/>
    <w:rsid w:val="00DB1CB3"/>
    <w:rsid w:val="00DB2398"/>
    <w:rsid w:val="00DB28BA"/>
    <w:rsid w:val="00DB3494"/>
    <w:rsid w:val="00DC61AC"/>
    <w:rsid w:val="00DC70F8"/>
    <w:rsid w:val="00DD015A"/>
    <w:rsid w:val="00DD07C6"/>
    <w:rsid w:val="00DD2954"/>
    <w:rsid w:val="00DD418C"/>
    <w:rsid w:val="00DD45D1"/>
    <w:rsid w:val="00DD596C"/>
    <w:rsid w:val="00DE0BF9"/>
    <w:rsid w:val="00DE2227"/>
    <w:rsid w:val="00DE6118"/>
    <w:rsid w:val="00DE667B"/>
    <w:rsid w:val="00DF217E"/>
    <w:rsid w:val="00DF416E"/>
    <w:rsid w:val="00DF5034"/>
    <w:rsid w:val="00DF5EB8"/>
    <w:rsid w:val="00DF689C"/>
    <w:rsid w:val="00DF733D"/>
    <w:rsid w:val="00E0106B"/>
    <w:rsid w:val="00E0155B"/>
    <w:rsid w:val="00E04074"/>
    <w:rsid w:val="00E04149"/>
    <w:rsid w:val="00E04F40"/>
    <w:rsid w:val="00E078ED"/>
    <w:rsid w:val="00E11267"/>
    <w:rsid w:val="00E11E17"/>
    <w:rsid w:val="00E11EC1"/>
    <w:rsid w:val="00E121DB"/>
    <w:rsid w:val="00E12ACD"/>
    <w:rsid w:val="00E12F1C"/>
    <w:rsid w:val="00E150B7"/>
    <w:rsid w:val="00E15ACF"/>
    <w:rsid w:val="00E2086B"/>
    <w:rsid w:val="00E22652"/>
    <w:rsid w:val="00E25255"/>
    <w:rsid w:val="00E26B2A"/>
    <w:rsid w:val="00E27958"/>
    <w:rsid w:val="00E27EA3"/>
    <w:rsid w:val="00E30BD5"/>
    <w:rsid w:val="00E30BF8"/>
    <w:rsid w:val="00E34698"/>
    <w:rsid w:val="00E36B5A"/>
    <w:rsid w:val="00E424C5"/>
    <w:rsid w:val="00E425AA"/>
    <w:rsid w:val="00E44311"/>
    <w:rsid w:val="00E45E58"/>
    <w:rsid w:val="00E47FBB"/>
    <w:rsid w:val="00E502DD"/>
    <w:rsid w:val="00E50F7F"/>
    <w:rsid w:val="00E52D7B"/>
    <w:rsid w:val="00E60178"/>
    <w:rsid w:val="00E60B3C"/>
    <w:rsid w:val="00E60F5E"/>
    <w:rsid w:val="00E63009"/>
    <w:rsid w:val="00E63B0D"/>
    <w:rsid w:val="00E660E3"/>
    <w:rsid w:val="00E6692E"/>
    <w:rsid w:val="00E67683"/>
    <w:rsid w:val="00E67B8D"/>
    <w:rsid w:val="00E70599"/>
    <w:rsid w:val="00E71D6F"/>
    <w:rsid w:val="00E73561"/>
    <w:rsid w:val="00E73817"/>
    <w:rsid w:val="00E7437C"/>
    <w:rsid w:val="00E7677A"/>
    <w:rsid w:val="00E76C72"/>
    <w:rsid w:val="00E77306"/>
    <w:rsid w:val="00E8078C"/>
    <w:rsid w:val="00E807FF"/>
    <w:rsid w:val="00E8275F"/>
    <w:rsid w:val="00E839CD"/>
    <w:rsid w:val="00E844DF"/>
    <w:rsid w:val="00E85EE6"/>
    <w:rsid w:val="00E87665"/>
    <w:rsid w:val="00E87A73"/>
    <w:rsid w:val="00E87EF8"/>
    <w:rsid w:val="00E90B59"/>
    <w:rsid w:val="00E92974"/>
    <w:rsid w:val="00E930EB"/>
    <w:rsid w:val="00E93426"/>
    <w:rsid w:val="00E94894"/>
    <w:rsid w:val="00EA40D9"/>
    <w:rsid w:val="00EA6DD4"/>
    <w:rsid w:val="00EB54BA"/>
    <w:rsid w:val="00EC11CC"/>
    <w:rsid w:val="00EC147E"/>
    <w:rsid w:val="00EC5781"/>
    <w:rsid w:val="00EC5BFE"/>
    <w:rsid w:val="00ED0762"/>
    <w:rsid w:val="00ED0D98"/>
    <w:rsid w:val="00ED0EE8"/>
    <w:rsid w:val="00ED14AA"/>
    <w:rsid w:val="00ED4590"/>
    <w:rsid w:val="00ED55DF"/>
    <w:rsid w:val="00EE062D"/>
    <w:rsid w:val="00EE570A"/>
    <w:rsid w:val="00EE5D07"/>
    <w:rsid w:val="00EE61D5"/>
    <w:rsid w:val="00EF045A"/>
    <w:rsid w:val="00EF2203"/>
    <w:rsid w:val="00EF60CD"/>
    <w:rsid w:val="00EF6E42"/>
    <w:rsid w:val="00F01882"/>
    <w:rsid w:val="00F02A00"/>
    <w:rsid w:val="00F0363D"/>
    <w:rsid w:val="00F06039"/>
    <w:rsid w:val="00F067E2"/>
    <w:rsid w:val="00F07879"/>
    <w:rsid w:val="00F10DF9"/>
    <w:rsid w:val="00F11076"/>
    <w:rsid w:val="00F1608B"/>
    <w:rsid w:val="00F2002C"/>
    <w:rsid w:val="00F21841"/>
    <w:rsid w:val="00F21D85"/>
    <w:rsid w:val="00F23B65"/>
    <w:rsid w:val="00F2667A"/>
    <w:rsid w:val="00F27A96"/>
    <w:rsid w:val="00F326C8"/>
    <w:rsid w:val="00F32C4A"/>
    <w:rsid w:val="00F3472E"/>
    <w:rsid w:val="00F3516F"/>
    <w:rsid w:val="00F36638"/>
    <w:rsid w:val="00F368FD"/>
    <w:rsid w:val="00F42A0B"/>
    <w:rsid w:val="00F44455"/>
    <w:rsid w:val="00F45802"/>
    <w:rsid w:val="00F47D51"/>
    <w:rsid w:val="00F54E22"/>
    <w:rsid w:val="00F56910"/>
    <w:rsid w:val="00F57AF0"/>
    <w:rsid w:val="00F62BE5"/>
    <w:rsid w:val="00F6435D"/>
    <w:rsid w:val="00F66891"/>
    <w:rsid w:val="00F67429"/>
    <w:rsid w:val="00F70332"/>
    <w:rsid w:val="00F71DF4"/>
    <w:rsid w:val="00F75667"/>
    <w:rsid w:val="00F76ACB"/>
    <w:rsid w:val="00F80ED8"/>
    <w:rsid w:val="00F82E18"/>
    <w:rsid w:val="00F83FED"/>
    <w:rsid w:val="00F84236"/>
    <w:rsid w:val="00F85831"/>
    <w:rsid w:val="00F85F61"/>
    <w:rsid w:val="00F86088"/>
    <w:rsid w:val="00F87163"/>
    <w:rsid w:val="00F90BD7"/>
    <w:rsid w:val="00F90CE9"/>
    <w:rsid w:val="00F90EDD"/>
    <w:rsid w:val="00F924D2"/>
    <w:rsid w:val="00F940C0"/>
    <w:rsid w:val="00F94B36"/>
    <w:rsid w:val="00F94DD2"/>
    <w:rsid w:val="00F95473"/>
    <w:rsid w:val="00F9751E"/>
    <w:rsid w:val="00FA0577"/>
    <w:rsid w:val="00FA05AA"/>
    <w:rsid w:val="00FA2732"/>
    <w:rsid w:val="00FA57ED"/>
    <w:rsid w:val="00FA6326"/>
    <w:rsid w:val="00FA63FA"/>
    <w:rsid w:val="00FB6A12"/>
    <w:rsid w:val="00FB70D0"/>
    <w:rsid w:val="00FC110C"/>
    <w:rsid w:val="00FC1C12"/>
    <w:rsid w:val="00FC1FB8"/>
    <w:rsid w:val="00FC5362"/>
    <w:rsid w:val="00FD2756"/>
    <w:rsid w:val="00FD2766"/>
    <w:rsid w:val="00FD2D55"/>
    <w:rsid w:val="00FD3D4C"/>
    <w:rsid w:val="00FD5F30"/>
    <w:rsid w:val="00FD68D5"/>
    <w:rsid w:val="00FD7243"/>
    <w:rsid w:val="00FD7D61"/>
    <w:rsid w:val="00FE176A"/>
    <w:rsid w:val="00FE2083"/>
    <w:rsid w:val="00FE34CF"/>
    <w:rsid w:val="00FE38FC"/>
    <w:rsid w:val="00FE4194"/>
    <w:rsid w:val="00FE70DD"/>
    <w:rsid w:val="00FF26F4"/>
    <w:rsid w:val="00FF308E"/>
    <w:rsid w:val="00FF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6868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314DE"/>
    <w:rPr>
      <w:rFonts w:ascii="Calibri" w:hAnsi="Calibri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i/>
      <w:iCs/>
      <w:lang w:val="en-GB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grid">
    <w:name w:val="Ingrid"/>
    <w:basedOn w:val="Standard"/>
    <w:pPr>
      <w:widowControl w:val="0"/>
      <w:spacing w:line="360" w:lineRule="auto"/>
      <w:jc w:val="both"/>
    </w:pPr>
    <w:rPr>
      <w:szCs w:val="20"/>
    </w:rPr>
  </w:style>
  <w:style w:type="paragraph" w:customStyle="1" w:styleId="berschriftI">
    <w:name w:val="Überschrift I"/>
    <w:basedOn w:val="Standard"/>
    <w:next w:val="Standard"/>
    <w:autoRedefine/>
    <w:pPr>
      <w:widowControl w:val="0"/>
      <w:numPr>
        <w:numId w:val="1"/>
      </w:numPr>
      <w:spacing w:line="360" w:lineRule="auto"/>
      <w:jc w:val="both"/>
    </w:pPr>
    <w:rPr>
      <w:b/>
      <w:caps/>
      <w:sz w:val="28"/>
      <w:szCs w:val="20"/>
    </w:rPr>
  </w:style>
  <w:style w:type="paragraph" w:customStyle="1" w:styleId="berschriftII">
    <w:name w:val="Überschrift II"/>
    <w:basedOn w:val="Standard"/>
    <w:next w:val="Standard"/>
    <w:pPr>
      <w:widowControl w:val="0"/>
      <w:numPr>
        <w:ilvl w:val="1"/>
        <w:numId w:val="2"/>
      </w:numPr>
      <w:spacing w:line="360" w:lineRule="auto"/>
      <w:jc w:val="both"/>
    </w:pPr>
    <w:rPr>
      <w:b/>
      <w:caps/>
      <w:szCs w:val="20"/>
    </w:rPr>
  </w:style>
  <w:style w:type="paragraph" w:customStyle="1" w:styleId="berschriftIII">
    <w:name w:val="Überschrift III"/>
    <w:basedOn w:val="Standard"/>
    <w:pPr>
      <w:widowControl w:val="0"/>
      <w:numPr>
        <w:ilvl w:val="2"/>
        <w:numId w:val="3"/>
      </w:numPr>
      <w:spacing w:line="360" w:lineRule="auto"/>
      <w:jc w:val="both"/>
    </w:pPr>
    <w:rPr>
      <w:b/>
      <w:szCs w:val="20"/>
    </w:rPr>
  </w:style>
  <w:style w:type="paragraph" w:customStyle="1" w:styleId="berschriftIV">
    <w:name w:val="Überschrift IV"/>
    <w:basedOn w:val="Standard"/>
    <w:pPr>
      <w:widowControl w:val="0"/>
      <w:numPr>
        <w:ilvl w:val="3"/>
        <w:numId w:val="4"/>
      </w:numPr>
      <w:spacing w:line="360" w:lineRule="auto"/>
      <w:jc w:val="both"/>
    </w:pPr>
    <w:rPr>
      <w:b/>
      <w:szCs w:val="20"/>
    </w:rPr>
  </w:style>
  <w:style w:type="paragraph" w:customStyle="1" w:styleId="berschriftV">
    <w:name w:val="Überschrift V"/>
    <w:basedOn w:val="Standard"/>
    <w:pPr>
      <w:widowControl w:val="0"/>
      <w:numPr>
        <w:ilvl w:val="4"/>
        <w:numId w:val="5"/>
      </w:numPr>
      <w:spacing w:line="360" w:lineRule="auto"/>
      <w:jc w:val="both"/>
    </w:pPr>
    <w:rPr>
      <w:b/>
      <w:szCs w:val="20"/>
    </w:rPr>
  </w:style>
  <w:style w:type="character" w:styleId="Zeilennummer">
    <w:name w:val="line number"/>
    <w:basedOn w:val="Absatz-Standardschriftart"/>
  </w:style>
  <w:style w:type="paragraph" w:styleId="Textkrper-Zeileneinzug">
    <w:name w:val="Body Text Indent"/>
    <w:basedOn w:val="Standard"/>
    <w:link w:val="Textkrper-ZeileneinzugZchn"/>
    <w:pPr>
      <w:spacing w:line="480" w:lineRule="auto"/>
      <w:ind w:firstLine="284"/>
      <w:jc w:val="both"/>
    </w:pPr>
    <w:rPr>
      <w:lang w:val="en-GB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Aufzhlungszeichen">
    <w:name w:val="List Bullet"/>
    <w:basedOn w:val="Standard"/>
    <w:autoRedefine/>
    <w:pPr>
      <w:tabs>
        <w:tab w:val="num" w:pos="360"/>
      </w:tabs>
      <w:ind w:left="360" w:hanging="360"/>
    </w:pPr>
  </w:style>
  <w:style w:type="paragraph" w:styleId="Textkrper-Einzug2">
    <w:name w:val="Body Text Indent 2"/>
    <w:basedOn w:val="Standard"/>
    <w:pPr>
      <w:spacing w:line="480" w:lineRule="auto"/>
      <w:ind w:firstLine="567"/>
      <w:jc w:val="both"/>
    </w:pPr>
    <w:rPr>
      <w:lang w:val="en-GB"/>
    </w:rPr>
  </w:style>
  <w:style w:type="character" w:styleId="Hervorhebung">
    <w:name w:val="Emphasis"/>
    <w:basedOn w:val="Absatz-Standardschriftart"/>
    <w:qFormat/>
    <w:rPr>
      <w:i/>
      <w:iCs/>
    </w:rPr>
  </w:style>
  <w:style w:type="paragraph" w:styleId="Textkrper-Einzug3">
    <w:name w:val="Body Text Indent 3"/>
    <w:basedOn w:val="Standard"/>
    <w:pPr>
      <w:autoSpaceDE w:val="0"/>
      <w:autoSpaceDN w:val="0"/>
      <w:adjustRightInd w:val="0"/>
      <w:spacing w:line="480" w:lineRule="auto"/>
      <w:ind w:left="284" w:hanging="284"/>
      <w:jc w:val="both"/>
    </w:pPr>
  </w:style>
  <w:style w:type="table" w:styleId="Tabellenraster">
    <w:name w:val="Table Grid"/>
    <w:basedOn w:val="NormaleTabelle"/>
    <w:rsid w:val="008E0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ntextleft1">
    <w:name w:val="maintextleft1"/>
    <w:basedOn w:val="Absatz-Standardschriftart"/>
    <w:rsid w:val="002F7121"/>
    <w:rPr>
      <w:rFonts w:ascii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document-doi">
    <w:name w:val="document-doi"/>
    <w:basedOn w:val="Absatz-Standardschriftart"/>
    <w:rsid w:val="002F7121"/>
  </w:style>
  <w:style w:type="paragraph" w:styleId="Fuzeile">
    <w:name w:val="footer"/>
    <w:basedOn w:val="Standard"/>
    <w:rsid w:val="006823B7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uiPriority w:val="99"/>
    <w:rsid w:val="00892729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rsid w:val="00892729"/>
  </w:style>
  <w:style w:type="character" w:customStyle="1" w:styleId="KommentartextZchn">
    <w:name w:val="Kommentartext Zchn"/>
    <w:basedOn w:val="Absatz-Standardschriftart"/>
    <w:link w:val="Kommentartext"/>
    <w:uiPriority w:val="99"/>
    <w:rsid w:val="00892729"/>
    <w:rPr>
      <w:sz w:val="24"/>
      <w:szCs w:val="24"/>
      <w:lang w:val="de-DE" w:eastAsia="de-DE" w:bidi="ar-SA"/>
    </w:rPr>
  </w:style>
  <w:style w:type="paragraph" w:styleId="Sprechblasentext">
    <w:name w:val="Balloon Text"/>
    <w:basedOn w:val="Standard"/>
    <w:semiHidden/>
    <w:rsid w:val="00892729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525679"/>
    <w:pPr>
      <w:spacing w:before="100" w:beforeAutospacing="1" w:after="100" w:afterAutospacing="1"/>
    </w:pPr>
  </w:style>
  <w:style w:type="paragraph" w:styleId="Kommentarthema">
    <w:name w:val="annotation subject"/>
    <w:basedOn w:val="Kommentartext"/>
    <w:next w:val="Kommentartext"/>
    <w:semiHidden/>
    <w:rsid w:val="00640FD2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0742BE"/>
    <w:pPr>
      <w:ind w:left="720"/>
      <w:contextualSpacing/>
    </w:pPr>
  </w:style>
  <w:style w:type="paragraph" w:customStyle="1" w:styleId="Text">
    <w:name w:val="Text"/>
    <w:basedOn w:val="Standard"/>
    <w:link w:val="TextZchn"/>
    <w:rsid w:val="00F02A00"/>
    <w:pPr>
      <w:spacing w:before="120"/>
      <w:ind w:firstLine="720"/>
    </w:pPr>
    <w:rPr>
      <w:rFonts w:ascii="Times New Roman" w:hAnsi="Times New Roman"/>
      <w:lang w:val="en-US" w:eastAsia="en-US"/>
    </w:rPr>
  </w:style>
  <w:style w:type="character" w:customStyle="1" w:styleId="TextZchn">
    <w:name w:val="Text Zchn"/>
    <w:basedOn w:val="Absatz-Standardschriftart"/>
    <w:link w:val="Text"/>
    <w:rsid w:val="00F02A00"/>
    <w:rPr>
      <w:sz w:val="24"/>
      <w:szCs w:val="24"/>
      <w:lang w:val="en-US" w:eastAsia="en-US"/>
    </w:rPr>
  </w:style>
  <w:style w:type="paragraph" w:customStyle="1" w:styleId="FigureorTableCaption">
    <w:name w:val="Figure or Table Caption"/>
    <w:basedOn w:val="Standard"/>
    <w:rsid w:val="00F02A00"/>
    <w:pPr>
      <w:keepNext/>
      <w:spacing w:before="240"/>
      <w:outlineLvl w:val="0"/>
    </w:pPr>
    <w:rPr>
      <w:rFonts w:ascii="Times New Roman" w:hAnsi="Times New Roman"/>
      <w:kern w:val="28"/>
      <w:lang w:val="en-US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02A00"/>
    <w:rPr>
      <w:rFonts w:ascii="Calibri" w:hAnsi="Calibri"/>
      <w:sz w:val="24"/>
      <w:szCs w:val="24"/>
      <w:lang w:val="de-DE" w:eastAsia="de-DE"/>
    </w:rPr>
  </w:style>
  <w:style w:type="paragraph" w:customStyle="1" w:styleId="Note">
    <w:name w:val="Note"/>
    <w:basedOn w:val="Standard"/>
    <w:qFormat/>
    <w:rsid w:val="00F02A00"/>
    <w:pPr>
      <w:spacing w:before="240" w:after="240"/>
    </w:pPr>
    <w:rPr>
      <w:rFonts w:ascii="Times New Roman" w:eastAsia="Calibri" w:hAnsi="Times New Roman"/>
      <w:color w:val="00B0F0"/>
      <w:sz w:val="20"/>
      <w:szCs w:val="20"/>
      <w:lang w:val="en-US" w:eastAsia="en-US"/>
    </w:rPr>
  </w:style>
  <w:style w:type="paragraph" w:customStyle="1" w:styleId="Heading-Secondary">
    <w:name w:val="Heading-Secondary"/>
    <w:basedOn w:val="Standard"/>
    <w:qFormat/>
    <w:rsid w:val="00C57F56"/>
    <w:pPr>
      <w:keepNext/>
      <w:spacing w:before="240" w:after="120"/>
      <w:ind w:left="720"/>
      <w:outlineLvl w:val="0"/>
    </w:pPr>
    <w:rPr>
      <w:rFonts w:ascii="Times New Roman" w:hAnsi="Times New Roman"/>
      <w:bCs/>
      <w:kern w:val="28"/>
      <w:lang w:val="en-US" w:eastAsia="en-US"/>
    </w:rPr>
  </w:style>
  <w:style w:type="paragraph" w:customStyle="1" w:styleId="Affiliation">
    <w:name w:val="Affiliation"/>
    <w:basedOn w:val="Text"/>
    <w:qFormat/>
    <w:rsid w:val="00C57F56"/>
    <w:pPr>
      <w:ind w:firstLine="0"/>
    </w:pPr>
  </w:style>
  <w:style w:type="paragraph" w:customStyle="1" w:styleId="EndNoteBibliographyTitle">
    <w:name w:val="EndNote Bibliography Title"/>
    <w:basedOn w:val="Standard"/>
    <w:link w:val="EndNoteBibliographyTitleZchn"/>
    <w:rsid w:val="001431EB"/>
    <w:pPr>
      <w:jc w:val="center"/>
    </w:pPr>
    <w:rPr>
      <w:noProof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1431EB"/>
    <w:rPr>
      <w:rFonts w:ascii="Calibri" w:hAnsi="Calibri"/>
      <w:sz w:val="24"/>
      <w:szCs w:val="24"/>
      <w:lang w:val="en-GB" w:eastAsia="de-DE"/>
    </w:rPr>
  </w:style>
  <w:style w:type="character" w:customStyle="1" w:styleId="EndNoteBibliographyTitleZchn">
    <w:name w:val="EndNote Bibliography Title Zchn"/>
    <w:basedOn w:val="Textkrper-ZeileneinzugZchn"/>
    <w:link w:val="EndNoteBibliographyTitle"/>
    <w:rsid w:val="001431EB"/>
    <w:rPr>
      <w:rFonts w:ascii="Calibri" w:hAnsi="Calibri"/>
      <w:noProof/>
      <w:sz w:val="24"/>
      <w:szCs w:val="24"/>
      <w:lang w:val="de-DE" w:eastAsia="de-DE"/>
    </w:rPr>
  </w:style>
  <w:style w:type="paragraph" w:customStyle="1" w:styleId="EndNoteBibliography">
    <w:name w:val="EndNote Bibliography"/>
    <w:basedOn w:val="Standard"/>
    <w:link w:val="EndNoteBibliographyZchn"/>
    <w:rsid w:val="001431EB"/>
    <w:rPr>
      <w:noProof/>
    </w:rPr>
  </w:style>
  <w:style w:type="character" w:customStyle="1" w:styleId="EndNoteBibliographyZchn">
    <w:name w:val="EndNote Bibliography Zchn"/>
    <w:basedOn w:val="Textkrper-ZeileneinzugZchn"/>
    <w:link w:val="EndNoteBibliography"/>
    <w:rsid w:val="001431EB"/>
    <w:rPr>
      <w:rFonts w:ascii="Calibri" w:hAnsi="Calibri"/>
      <w:noProof/>
      <w:sz w:val="24"/>
      <w:szCs w:val="24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2B78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314DE"/>
    <w:rPr>
      <w:rFonts w:ascii="Calibri" w:hAnsi="Calibri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i/>
      <w:iCs/>
      <w:lang w:val="en-GB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grid">
    <w:name w:val="Ingrid"/>
    <w:basedOn w:val="Standard"/>
    <w:pPr>
      <w:widowControl w:val="0"/>
      <w:spacing w:line="360" w:lineRule="auto"/>
      <w:jc w:val="both"/>
    </w:pPr>
    <w:rPr>
      <w:szCs w:val="20"/>
    </w:rPr>
  </w:style>
  <w:style w:type="paragraph" w:customStyle="1" w:styleId="berschriftI">
    <w:name w:val="Überschrift I"/>
    <w:basedOn w:val="Standard"/>
    <w:next w:val="Standard"/>
    <w:autoRedefine/>
    <w:pPr>
      <w:widowControl w:val="0"/>
      <w:numPr>
        <w:numId w:val="1"/>
      </w:numPr>
      <w:spacing w:line="360" w:lineRule="auto"/>
      <w:jc w:val="both"/>
    </w:pPr>
    <w:rPr>
      <w:b/>
      <w:caps/>
      <w:sz w:val="28"/>
      <w:szCs w:val="20"/>
    </w:rPr>
  </w:style>
  <w:style w:type="paragraph" w:customStyle="1" w:styleId="berschriftII">
    <w:name w:val="Überschrift II"/>
    <w:basedOn w:val="Standard"/>
    <w:next w:val="Standard"/>
    <w:pPr>
      <w:widowControl w:val="0"/>
      <w:numPr>
        <w:ilvl w:val="1"/>
        <w:numId w:val="2"/>
      </w:numPr>
      <w:spacing w:line="360" w:lineRule="auto"/>
      <w:jc w:val="both"/>
    </w:pPr>
    <w:rPr>
      <w:b/>
      <w:caps/>
      <w:szCs w:val="20"/>
    </w:rPr>
  </w:style>
  <w:style w:type="paragraph" w:customStyle="1" w:styleId="berschriftIII">
    <w:name w:val="Überschrift III"/>
    <w:basedOn w:val="Standard"/>
    <w:pPr>
      <w:widowControl w:val="0"/>
      <w:numPr>
        <w:ilvl w:val="2"/>
        <w:numId w:val="3"/>
      </w:numPr>
      <w:spacing w:line="360" w:lineRule="auto"/>
      <w:jc w:val="both"/>
    </w:pPr>
    <w:rPr>
      <w:b/>
      <w:szCs w:val="20"/>
    </w:rPr>
  </w:style>
  <w:style w:type="paragraph" w:customStyle="1" w:styleId="berschriftIV">
    <w:name w:val="Überschrift IV"/>
    <w:basedOn w:val="Standard"/>
    <w:pPr>
      <w:widowControl w:val="0"/>
      <w:numPr>
        <w:ilvl w:val="3"/>
        <w:numId w:val="4"/>
      </w:numPr>
      <w:spacing w:line="360" w:lineRule="auto"/>
      <w:jc w:val="both"/>
    </w:pPr>
    <w:rPr>
      <w:b/>
      <w:szCs w:val="20"/>
    </w:rPr>
  </w:style>
  <w:style w:type="paragraph" w:customStyle="1" w:styleId="berschriftV">
    <w:name w:val="Überschrift V"/>
    <w:basedOn w:val="Standard"/>
    <w:pPr>
      <w:widowControl w:val="0"/>
      <w:numPr>
        <w:ilvl w:val="4"/>
        <w:numId w:val="5"/>
      </w:numPr>
      <w:spacing w:line="360" w:lineRule="auto"/>
      <w:jc w:val="both"/>
    </w:pPr>
    <w:rPr>
      <w:b/>
      <w:szCs w:val="20"/>
    </w:rPr>
  </w:style>
  <w:style w:type="character" w:styleId="Zeilennummer">
    <w:name w:val="line number"/>
    <w:basedOn w:val="Absatz-Standardschriftart"/>
  </w:style>
  <w:style w:type="paragraph" w:styleId="Textkrper-Zeileneinzug">
    <w:name w:val="Body Text Indent"/>
    <w:basedOn w:val="Standard"/>
    <w:link w:val="Textkrper-ZeileneinzugZchn"/>
    <w:pPr>
      <w:spacing w:line="480" w:lineRule="auto"/>
      <w:ind w:firstLine="284"/>
      <w:jc w:val="both"/>
    </w:pPr>
    <w:rPr>
      <w:lang w:val="en-GB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Aufzhlungszeichen">
    <w:name w:val="List Bullet"/>
    <w:basedOn w:val="Standard"/>
    <w:autoRedefine/>
    <w:pPr>
      <w:tabs>
        <w:tab w:val="num" w:pos="360"/>
      </w:tabs>
      <w:ind w:left="360" w:hanging="360"/>
    </w:pPr>
  </w:style>
  <w:style w:type="paragraph" w:styleId="Textkrper-Einzug2">
    <w:name w:val="Body Text Indent 2"/>
    <w:basedOn w:val="Standard"/>
    <w:pPr>
      <w:spacing w:line="480" w:lineRule="auto"/>
      <w:ind w:firstLine="567"/>
      <w:jc w:val="both"/>
    </w:pPr>
    <w:rPr>
      <w:lang w:val="en-GB"/>
    </w:rPr>
  </w:style>
  <w:style w:type="character" w:styleId="Hervorhebung">
    <w:name w:val="Emphasis"/>
    <w:basedOn w:val="Absatz-Standardschriftart"/>
    <w:qFormat/>
    <w:rPr>
      <w:i/>
      <w:iCs/>
    </w:rPr>
  </w:style>
  <w:style w:type="paragraph" w:styleId="Textkrper-Einzug3">
    <w:name w:val="Body Text Indent 3"/>
    <w:basedOn w:val="Standard"/>
    <w:pPr>
      <w:autoSpaceDE w:val="0"/>
      <w:autoSpaceDN w:val="0"/>
      <w:adjustRightInd w:val="0"/>
      <w:spacing w:line="480" w:lineRule="auto"/>
      <w:ind w:left="284" w:hanging="284"/>
      <w:jc w:val="both"/>
    </w:pPr>
  </w:style>
  <w:style w:type="table" w:styleId="Tabellenraster">
    <w:name w:val="Table Grid"/>
    <w:basedOn w:val="NormaleTabelle"/>
    <w:rsid w:val="008E0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ntextleft1">
    <w:name w:val="maintextleft1"/>
    <w:basedOn w:val="Absatz-Standardschriftart"/>
    <w:rsid w:val="002F7121"/>
    <w:rPr>
      <w:rFonts w:ascii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document-doi">
    <w:name w:val="document-doi"/>
    <w:basedOn w:val="Absatz-Standardschriftart"/>
    <w:rsid w:val="002F7121"/>
  </w:style>
  <w:style w:type="paragraph" w:styleId="Fuzeile">
    <w:name w:val="footer"/>
    <w:basedOn w:val="Standard"/>
    <w:rsid w:val="006823B7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uiPriority w:val="99"/>
    <w:rsid w:val="00892729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rsid w:val="00892729"/>
  </w:style>
  <w:style w:type="character" w:customStyle="1" w:styleId="KommentartextZchn">
    <w:name w:val="Kommentartext Zchn"/>
    <w:basedOn w:val="Absatz-Standardschriftart"/>
    <w:link w:val="Kommentartext"/>
    <w:uiPriority w:val="99"/>
    <w:rsid w:val="00892729"/>
    <w:rPr>
      <w:sz w:val="24"/>
      <w:szCs w:val="24"/>
      <w:lang w:val="de-DE" w:eastAsia="de-DE" w:bidi="ar-SA"/>
    </w:rPr>
  </w:style>
  <w:style w:type="paragraph" w:styleId="Sprechblasentext">
    <w:name w:val="Balloon Text"/>
    <w:basedOn w:val="Standard"/>
    <w:semiHidden/>
    <w:rsid w:val="00892729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525679"/>
    <w:pPr>
      <w:spacing w:before="100" w:beforeAutospacing="1" w:after="100" w:afterAutospacing="1"/>
    </w:pPr>
  </w:style>
  <w:style w:type="paragraph" w:styleId="Kommentarthema">
    <w:name w:val="annotation subject"/>
    <w:basedOn w:val="Kommentartext"/>
    <w:next w:val="Kommentartext"/>
    <w:semiHidden/>
    <w:rsid w:val="00640FD2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0742BE"/>
    <w:pPr>
      <w:ind w:left="720"/>
      <w:contextualSpacing/>
    </w:pPr>
  </w:style>
  <w:style w:type="paragraph" w:customStyle="1" w:styleId="Text">
    <w:name w:val="Text"/>
    <w:basedOn w:val="Standard"/>
    <w:link w:val="TextZchn"/>
    <w:rsid w:val="00F02A00"/>
    <w:pPr>
      <w:spacing w:before="120"/>
      <w:ind w:firstLine="720"/>
    </w:pPr>
    <w:rPr>
      <w:rFonts w:ascii="Times New Roman" w:hAnsi="Times New Roman"/>
      <w:lang w:val="en-US" w:eastAsia="en-US"/>
    </w:rPr>
  </w:style>
  <w:style w:type="character" w:customStyle="1" w:styleId="TextZchn">
    <w:name w:val="Text Zchn"/>
    <w:basedOn w:val="Absatz-Standardschriftart"/>
    <w:link w:val="Text"/>
    <w:rsid w:val="00F02A00"/>
    <w:rPr>
      <w:sz w:val="24"/>
      <w:szCs w:val="24"/>
      <w:lang w:val="en-US" w:eastAsia="en-US"/>
    </w:rPr>
  </w:style>
  <w:style w:type="paragraph" w:customStyle="1" w:styleId="FigureorTableCaption">
    <w:name w:val="Figure or Table Caption"/>
    <w:basedOn w:val="Standard"/>
    <w:rsid w:val="00F02A00"/>
    <w:pPr>
      <w:keepNext/>
      <w:spacing w:before="240"/>
      <w:outlineLvl w:val="0"/>
    </w:pPr>
    <w:rPr>
      <w:rFonts w:ascii="Times New Roman" w:hAnsi="Times New Roman"/>
      <w:kern w:val="28"/>
      <w:lang w:val="en-US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02A00"/>
    <w:rPr>
      <w:rFonts w:ascii="Calibri" w:hAnsi="Calibri"/>
      <w:sz w:val="24"/>
      <w:szCs w:val="24"/>
      <w:lang w:val="de-DE" w:eastAsia="de-DE"/>
    </w:rPr>
  </w:style>
  <w:style w:type="paragraph" w:customStyle="1" w:styleId="Note">
    <w:name w:val="Note"/>
    <w:basedOn w:val="Standard"/>
    <w:qFormat/>
    <w:rsid w:val="00F02A00"/>
    <w:pPr>
      <w:spacing w:before="240" w:after="240"/>
    </w:pPr>
    <w:rPr>
      <w:rFonts w:ascii="Times New Roman" w:eastAsia="Calibri" w:hAnsi="Times New Roman"/>
      <w:color w:val="00B0F0"/>
      <w:sz w:val="20"/>
      <w:szCs w:val="20"/>
      <w:lang w:val="en-US" w:eastAsia="en-US"/>
    </w:rPr>
  </w:style>
  <w:style w:type="paragraph" w:customStyle="1" w:styleId="Heading-Secondary">
    <w:name w:val="Heading-Secondary"/>
    <w:basedOn w:val="Standard"/>
    <w:qFormat/>
    <w:rsid w:val="00C57F56"/>
    <w:pPr>
      <w:keepNext/>
      <w:spacing w:before="240" w:after="120"/>
      <w:ind w:left="720"/>
      <w:outlineLvl w:val="0"/>
    </w:pPr>
    <w:rPr>
      <w:rFonts w:ascii="Times New Roman" w:hAnsi="Times New Roman"/>
      <w:bCs/>
      <w:kern w:val="28"/>
      <w:lang w:val="en-US" w:eastAsia="en-US"/>
    </w:rPr>
  </w:style>
  <w:style w:type="paragraph" w:customStyle="1" w:styleId="Affiliation">
    <w:name w:val="Affiliation"/>
    <w:basedOn w:val="Text"/>
    <w:qFormat/>
    <w:rsid w:val="00C57F56"/>
    <w:pPr>
      <w:ind w:firstLine="0"/>
    </w:pPr>
  </w:style>
  <w:style w:type="paragraph" w:customStyle="1" w:styleId="EndNoteBibliographyTitle">
    <w:name w:val="EndNote Bibliography Title"/>
    <w:basedOn w:val="Standard"/>
    <w:link w:val="EndNoteBibliographyTitleZchn"/>
    <w:rsid w:val="001431EB"/>
    <w:pPr>
      <w:jc w:val="center"/>
    </w:pPr>
    <w:rPr>
      <w:noProof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1431EB"/>
    <w:rPr>
      <w:rFonts w:ascii="Calibri" w:hAnsi="Calibri"/>
      <w:sz w:val="24"/>
      <w:szCs w:val="24"/>
      <w:lang w:val="en-GB" w:eastAsia="de-DE"/>
    </w:rPr>
  </w:style>
  <w:style w:type="character" w:customStyle="1" w:styleId="EndNoteBibliographyTitleZchn">
    <w:name w:val="EndNote Bibliography Title Zchn"/>
    <w:basedOn w:val="Textkrper-ZeileneinzugZchn"/>
    <w:link w:val="EndNoteBibliographyTitle"/>
    <w:rsid w:val="001431EB"/>
    <w:rPr>
      <w:rFonts w:ascii="Calibri" w:hAnsi="Calibri"/>
      <w:noProof/>
      <w:sz w:val="24"/>
      <w:szCs w:val="24"/>
      <w:lang w:val="de-DE" w:eastAsia="de-DE"/>
    </w:rPr>
  </w:style>
  <w:style w:type="paragraph" w:customStyle="1" w:styleId="EndNoteBibliography">
    <w:name w:val="EndNote Bibliography"/>
    <w:basedOn w:val="Standard"/>
    <w:link w:val="EndNoteBibliographyZchn"/>
    <w:rsid w:val="001431EB"/>
    <w:rPr>
      <w:noProof/>
    </w:rPr>
  </w:style>
  <w:style w:type="character" w:customStyle="1" w:styleId="EndNoteBibliographyZchn">
    <w:name w:val="EndNote Bibliography Zchn"/>
    <w:basedOn w:val="Textkrper-ZeileneinzugZchn"/>
    <w:link w:val="EndNoteBibliography"/>
    <w:rsid w:val="001431EB"/>
    <w:rPr>
      <w:rFonts w:ascii="Calibri" w:hAnsi="Calibri"/>
      <w:noProof/>
      <w:sz w:val="24"/>
      <w:szCs w:val="24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2B78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.wohlfahrt@uibk.ac.a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2066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Title:</vt:lpstr>
    </vt:vector>
  </TitlesOfParts>
  <Company>Inst. f. Botanik</Company>
  <LinksUpToDate>false</LinksUpToDate>
  <CharactersWithSpaces>15055</CharactersWithSpaces>
  <SharedDoc>false</SharedDoc>
  <HLinks>
    <vt:vector size="6" baseType="variant">
      <vt:variant>
        <vt:i4>5439598</vt:i4>
      </vt:variant>
      <vt:variant>
        <vt:i4>0</vt:i4>
      </vt:variant>
      <vt:variant>
        <vt:i4>0</vt:i4>
      </vt:variant>
      <vt:variant>
        <vt:i4>5</vt:i4>
      </vt:variant>
      <vt:variant>
        <vt:lpwstr>mailto:Georg.Wohlfahrt@uibk.ac.at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creator>c717133</dc:creator>
  <cp:lastModifiedBy>Wohlfahrt, Georg</cp:lastModifiedBy>
  <cp:revision>7</cp:revision>
  <cp:lastPrinted>2018-03-02T14:09:00Z</cp:lastPrinted>
  <dcterms:created xsi:type="dcterms:W3CDTF">2018-06-13T15:00:00Z</dcterms:created>
  <dcterms:modified xsi:type="dcterms:W3CDTF">2018-08-14T07:02:00Z</dcterms:modified>
</cp:coreProperties>
</file>