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B3BA8F7" w14:textId="7C0E41B0" w:rsidR="00AF6EEB" w:rsidRPr="00AF6EEB" w:rsidRDefault="00AF6EEB" w:rsidP="00AF6EEB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F6EEB">
        <w:rPr>
          <w:sz w:val="22"/>
          <w:szCs w:val="22"/>
        </w:rPr>
        <w:t xml:space="preserve">No explicit power analysis was performed. All information regarding replicates is </w:t>
      </w:r>
    </w:p>
    <w:p w14:paraId="283305D7" w14:textId="5ACDBE61" w:rsidR="00877644" w:rsidRPr="00AF6EEB" w:rsidRDefault="00AF6EEB" w:rsidP="00AF6E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proofErr w:type="gramStart"/>
      <w:r w:rsidRPr="00AF6EEB">
        <w:rPr>
          <w:rFonts w:ascii="Calibri" w:hAnsi="Calibri"/>
          <w:sz w:val="22"/>
          <w:szCs w:val="22"/>
        </w:rPr>
        <w:t>explai</w:t>
      </w:r>
      <w:bookmarkStart w:id="0" w:name="_GoBack"/>
      <w:bookmarkEnd w:id="0"/>
      <w:r w:rsidRPr="00AF6EEB">
        <w:rPr>
          <w:rFonts w:ascii="Calibri" w:hAnsi="Calibri"/>
          <w:sz w:val="22"/>
          <w:szCs w:val="22"/>
        </w:rPr>
        <w:t>ned</w:t>
      </w:r>
      <w:proofErr w:type="gramEnd"/>
      <w:r w:rsidRPr="00AF6EEB">
        <w:rPr>
          <w:rFonts w:ascii="Calibri" w:hAnsi="Calibri"/>
          <w:sz w:val="22"/>
          <w:szCs w:val="22"/>
        </w:rPr>
        <w:t xml:space="preserve"> in detail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6AC771" w:rsidR="00B330BD" w:rsidRPr="00AF6EEB" w:rsidRDefault="00AF6EEB" w:rsidP="00AF6EEB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AF6EEB">
        <w:rPr>
          <w:sz w:val="22"/>
          <w:szCs w:val="22"/>
        </w:rPr>
        <w:t>Biological replicates were performed starting from different cell populations. Two biological replicated were performed for each time points of TT-</w:t>
      </w:r>
      <w:proofErr w:type="spellStart"/>
      <w:r w:rsidRPr="00AF6EEB">
        <w:rPr>
          <w:sz w:val="22"/>
          <w:szCs w:val="22"/>
        </w:rPr>
        <w:t>seq</w:t>
      </w:r>
      <w:proofErr w:type="spellEnd"/>
      <w:r w:rsidRPr="00AF6EEB">
        <w:rPr>
          <w:sz w:val="22"/>
          <w:szCs w:val="22"/>
        </w:rPr>
        <w:t xml:space="preserve"> and RNA-seq.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930DE00" w14:textId="77777777" w:rsidR="00AF6EEB" w:rsidRPr="00AF6EEB" w:rsidRDefault="00AF6EEB" w:rsidP="00AF6EEB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AF6EEB">
        <w:rPr>
          <w:sz w:val="22"/>
          <w:szCs w:val="22"/>
        </w:rPr>
        <w:t xml:space="preserve">For statistical comparison of sample populations, Wilcoxon rank sum test was used. </w:t>
      </w:r>
    </w:p>
    <w:p w14:paraId="62C1A41A" w14:textId="77777777" w:rsidR="00AF6EEB" w:rsidRPr="00AF6EEB" w:rsidRDefault="00AF6EEB" w:rsidP="00AF6EEB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AF6EEB">
        <w:rPr>
          <w:sz w:val="22"/>
          <w:szCs w:val="22"/>
        </w:rPr>
        <w:t xml:space="preserve">Indicators of each test are stated in the respective paragraph of the Results section and </w:t>
      </w:r>
    </w:p>
    <w:p w14:paraId="614D6089" w14:textId="39C16E42" w:rsidR="0015519A" w:rsidRPr="00AF6EEB" w:rsidRDefault="00AF6EEB" w:rsidP="00AF6E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proofErr w:type="gramStart"/>
      <w:r w:rsidRPr="00AF6EEB">
        <w:rPr>
          <w:rFonts w:ascii="Calibri" w:hAnsi="Calibri"/>
          <w:sz w:val="22"/>
          <w:szCs w:val="22"/>
        </w:rPr>
        <w:t>in</w:t>
      </w:r>
      <w:proofErr w:type="gramEnd"/>
      <w:r w:rsidRPr="00AF6EEB">
        <w:rPr>
          <w:rFonts w:ascii="Calibri" w:hAnsi="Calibri"/>
          <w:sz w:val="22"/>
          <w:szCs w:val="22"/>
        </w:rPr>
        <w:t xml:space="preserve"> the figure legends, e.g. values of N, and p-values. Other statistical measures applied are explained in the Material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EBC1E8" w:rsidR="00BC3CCE" w:rsidRPr="00AF6EEB" w:rsidRDefault="00AF6EEB" w:rsidP="00AF6E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AF6EEB">
        <w:rPr>
          <w:rFonts w:ascii="Calibri" w:hAnsi="Calibri"/>
          <w:sz w:val="22"/>
          <w:szCs w:val="22"/>
        </w:rPr>
        <w:t>Group allocation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522E3BD" w14:textId="77777777" w:rsidR="00AF6EEB" w:rsidRPr="00AF6EEB" w:rsidRDefault="00AF6EEB" w:rsidP="00AF6EEB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AF6EEB">
        <w:rPr>
          <w:rFonts w:ascii="Calibri" w:hAnsi="Calibri"/>
          <w:sz w:val="22"/>
          <w:szCs w:val="22"/>
        </w:rPr>
        <w:t xml:space="preserve">Processed data </w:t>
      </w:r>
      <w:r w:rsidRPr="00AF6EEB">
        <w:rPr>
          <w:rFonts w:ascii="Calibri" w:hAnsi="Calibri"/>
          <w:sz w:val="22"/>
          <w:szCs w:val="22"/>
        </w:rPr>
        <w:t>are</w:t>
      </w:r>
      <w:r w:rsidRPr="00AF6EEB">
        <w:rPr>
          <w:rFonts w:ascii="Calibri" w:hAnsi="Calibri"/>
          <w:sz w:val="22"/>
          <w:szCs w:val="22"/>
        </w:rPr>
        <w:t xml:space="preserve"> available as </w:t>
      </w:r>
      <w:r w:rsidRPr="00AF6EEB">
        <w:rPr>
          <w:rFonts w:ascii="Calibri" w:hAnsi="Calibri"/>
          <w:sz w:val="22"/>
          <w:szCs w:val="22"/>
        </w:rPr>
        <w:t>s</w:t>
      </w:r>
      <w:r w:rsidRPr="00AF6EEB">
        <w:rPr>
          <w:rFonts w:ascii="Calibri" w:hAnsi="Calibri"/>
          <w:sz w:val="22"/>
          <w:szCs w:val="22"/>
        </w:rPr>
        <w:t xml:space="preserve">upplementary </w:t>
      </w:r>
      <w:r w:rsidRPr="00AF6EEB">
        <w:rPr>
          <w:rFonts w:ascii="Calibri" w:hAnsi="Calibri"/>
          <w:sz w:val="22"/>
          <w:szCs w:val="22"/>
        </w:rPr>
        <w:t>m</w:t>
      </w:r>
      <w:r w:rsidRPr="00AF6EEB">
        <w:rPr>
          <w:rFonts w:ascii="Calibri" w:hAnsi="Calibri"/>
          <w:sz w:val="22"/>
          <w:szCs w:val="22"/>
        </w:rPr>
        <w:t>aterial</w:t>
      </w:r>
      <w:r w:rsidRPr="00AF6EEB">
        <w:rPr>
          <w:rFonts w:ascii="Calibri" w:hAnsi="Calibri"/>
          <w:sz w:val="22"/>
          <w:szCs w:val="22"/>
        </w:rPr>
        <w:t>s</w:t>
      </w:r>
      <w:r w:rsidRPr="00AF6EEB">
        <w:rPr>
          <w:rFonts w:ascii="Calibri" w:hAnsi="Calibri"/>
          <w:sz w:val="22"/>
          <w:szCs w:val="22"/>
        </w:rPr>
        <w:t xml:space="preserve"> of the paper.</w:t>
      </w:r>
      <w:r w:rsidRPr="00AF6EEB">
        <w:rPr>
          <w:rFonts w:ascii="Calibri" w:hAnsi="Calibri"/>
          <w:sz w:val="22"/>
          <w:szCs w:val="22"/>
        </w:rPr>
        <w:t xml:space="preserve"> </w:t>
      </w:r>
      <w:r w:rsidRPr="00AF6EEB">
        <w:rPr>
          <w:rFonts w:ascii="Calibri" w:hAnsi="Calibri"/>
          <w:color w:val="000000" w:themeColor="text1"/>
          <w:sz w:val="22"/>
          <w:szCs w:val="22"/>
        </w:rPr>
        <w:t xml:space="preserve">The sequencing data and processed files were deposited in NCBI Gene Expression Omnibus (GEO) database under accession code </w:t>
      </w:r>
      <w:r w:rsidRPr="00AF6EEB">
        <w:rPr>
          <w:rFonts w:ascii="Calibri" w:hAnsi="Calibri"/>
          <w:sz w:val="22"/>
          <w:szCs w:val="22"/>
        </w:rPr>
        <w:t>GSE129635.</w:t>
      </w:r>
      <w:r w:rsidRPr="00AF6EE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3B6E60A6" w14:textId="10F976A3" w:rsidR="00BC3CCE" w:rsidRPr="00505C51" w:rsidRDefault="00BC3CCE" w:rsidP="00AF6E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F6EE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112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6EE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AF6EE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AF6EE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6EC14-0EA3-B14D-98D8-B9B506C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Livia Caizzi</cp:lastModifiedBy>
  <cp:revision>2</cp:revision>
  <dcterms:created xsi:type="dcterms:W3CDTF">2019-04-17T12:26:00Z</dcterms:created>
  <dcterms:modified xsi:type="dcterms:W3CDTF">2019-04-17T12:26:00Z</dcterms:modified>
</cp:coreProperties>
</file>