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0AAE" w:rsidRDefault="00BB0AAE" w:rsidP="00BB0AAE">
      <w:pPr>
        <w:spacing w:line="480" w:lineRule="auto"/>
        <w:jc w:val="both"/>
        <w:rPr>
          <w:rFonts w:ascii="Times" w:hAnsi="Times"/>
          <w:b/>
          <w:lang w:val="en-US"/>
        </w:rPr>
      </w:pPr>
      <w:r>
        <w:rPr>
          <w:rFonts w:ascii="Times" w:hAnsi="Times"/>
          <w:b/>
          <w:lang w:val="en-US"/>
        </w:rPr>
        <w:t xml:space="preserve">Supporting </w:t>
      </w:r>
      <w:r w:rsidR="00400131">
        <w:rPr>
          <w:rFonts w:ascii="Times" w:hAnsi="Times"/>
          <w:b/>
          <w:lang w:val="en-US"/>
        </w:rPr>
        <w:t>Information</w:t>
      </w:r>
    </w:p>
    <w:p w:rsidR="00BB0AAE" w:rsidRPr="005850AE" w:rsidRDefault="00BB0AAE" w:rsidP="00BB0AAE">
      <w:pPr>
        <w:spacing w:line="480" w:lineRule="auto"/>
        <w:jc w:val="both"/>
        <w:rPr>
          <w:rFonts w:ascii="Times" w:hAnsi="Times"/>
          <w:lang w:val="en-US"/>
        </w:rPr>
      </w:pPr>
      <w:r w:rsidRPr="005850AE">
        <w:rPr>
          <w:rFonts w:ascii="Times" w:hAnsi="Times"/>
          <w:b/>
          <w:lang w:val="en-US"/>
        </w:rPr>
        <w:t>Methods and Materials</w:t>
      </w:r>
    </w:p>
    <w:p w:rsidR="00BB0AAE" w:rsidRPr="005850AE" w:rsidRDefault="00BB0AAE" w:rsidP="00BB0AAE">
      <w:pPr>
        <w:spacing w:line="480" w:lineRule="auto"/>
        <w:jc w:val="both"/>
        <w:rPr>
          <w:rFonts w:ascii="Times" w:hAnsi="Times"/>
          <w:lang w:val="en-US"/>
        </w:rPr>
      </w:pPr>
      <w:r w:rsidRPr="005850AE">
        <w:rPr>
          <w:rFonts w:ascii="Times" w:hAnsi="Times"/>
          <w:lang w:val="en-US"/>
        </w:rPr>
        <w:t xml:space="preserve">Participants viewed two adjacent static images of ethnic (brown-skinned) puppet faces on a 19-inch laptop computer.  Puppets wore different-colored t-shirts but were otherwise identical in appearance. Two white cardboard trays holding sweets were placed in front of the screen (covering the keyboard and aligned with the puppets). Trays were divided into two equal parts width-wise with a black line.  Each half contained a black arrow – one pointed to the participant, who was seated in front of the computer, and the other pointed to the puppet. In the sharing trials, sweets were placed on the arrows (arrangement varied across the three rounds). Participants received a paper bag, on which they wrote their name. Color-coded paper bags, matching the t-shirt color of the puppets, were placed next to each puppet on either side of the computer. The experimenter sat either to the left or right of the child (counterbalanced across participants) and presented the task instructions. </w:t>
      </w:r>
    </w:p>
    <w:p w:rsidR="00BB0AAE" w:rsidRPr="005850AE" w:rsidRDefault="00BB0AAE" w:rsidP="00BB0AAE">
      <w:pPr>
        <w:spacing w:line="480" w:lineRule="auto"/>
        <w:jc w:val="both"/>
        <w:rPr>
          <w:rFonts w:ascii="Times" w:hAnsi="Times"/>
          <w:lang w:val="en-US"/>
        </w:rPr>
      </w:pPr>
    </w:p>
    <w:p w:rsidR="00BB0AAE" w:rsidRPr="005850AE" w:rsidRDefault="00BB0AAE" w:rsidP="00BB0AAE">
      <w:pPr>
        <w:spacing w:line="480" w:lineRule="auto"/>
        <w:jc w:val="both"/>
        <w:rPr>
          <w:rFonts w:ascii="Times" w:hAnsi="Times"/>
          <w:lang w:val="en-US"/>
        </w:rPr>
      </w:pPr>
      <w:r w:rsidRPr="005850AE">
        <w:rPr>
          <w:rFonts w:ascii="Times" w:hAnsi="Times"/>
          <w:lang w:val="en-US"/>
        </w:rPr>
        <w:t>Children could choose one of the two trays. The experimenter simulated the outcomes of each choice for all three parties (the participant, the puppet who got something, and the puppet who got nothing)</w:t>
      </w:r>
      <w:proofErr w:type="gramStart"/>
      <w:r w:rsidRPr="005850AE">
        <w:rPr>
          <w:rFonts w:ascii="Times" w:hAnsi="Times"/>
          <w:lang w:val="en-US"/>
        </w:rPr>
        <w:t>,</w:t>
      </w:r>
      <w:proofErr w:type="gramEnd"/>
      <w:r w:rsidRPr="005850AE">
        <w:rPr>
          <w:rFonts w:ascii="Times" w:hAnsi="Times"/>
          <w:lang w:val="en-US"/>
        </w:rPr>
        <w:t xml:space="preserve"> placing sweets gained for each party in their respective paper bags, and confirmed understanding via questioning. Children were then asked to listen carefully to each puppet (o</w:t>
      </w:r>
      <w:r w:rsidR="00DF530B">
        <w:rPr>
          <w:rFonts w:ascii="Times" w:hAnsi="Times"/>
          <w:lang w:val="en-US"/>
        </w:rPr>
        <w:t>r</w:t>
      </w:r>
      <w:bookmarkStart w:id="0" w:name="_GoBack"/>
      <w:bookmarkEnd w:id="0"/>
      <w:r w:rsidRPr="005850AE">
        <w:rPr>
          <w:rFonts w:ascii="Times" w:hAnsi="Times"/>
          <w:lang w:val="en-US"/>
        </w:rPr>
        <w:t xml:space="preserve"> “child”) before making their decision. One recording was </w:t>
      </w:r>
      <w:proofErr w:type="spellStart"/>
      <w:r w:rsidRPr="005850AE">
        <w:rPr>
          <w:rFonts w:ascii="Times" w:hAnsi="Times"/>
          <w:lang w:val="en-US"/>
        </w:rPr>
        <w:t>Madeiran</w:t>
      </w:r>
      <w:proofErr w:type="spellEnd"/>
      <w:r w:rsidRPr="005850AE">
        <w:rPr>
          <w:rFonts w:ascii="Times" w:hAnsi="Times"/>
          <w:lang w:val="en-US"/>
        </w:rPr>
        <w:t xml:space="preserve">-accented Portuguese and the other was local Brazilian Portuguese (in multi-accented towns, the three main varieties of accent were recorded and the accent most closely matching each participant’s accent – as identified by class school teachers - was played). Recordings of three set statements from 10 and 11 year old children were obtained for the study in each location by EC and one sample per </w:t>
      </w:r>
      <w:r w:rsidRPr="005850AE">
        <w:rPr>
          <w:rFonts w:ascii="Times" w:hAnsi="Times"/>
          <w:lang w:val="en-US"/>
        </w:rPr>
        <w:lastRenderedPageBreak/>
        <w:t>accent was used.</w:t>
      </w:r>
      <w:r>
        <w:rPr>
          <w:rFonts w:ascii="Times" w:hAnsi="Times"/>
          <w:lang w:val="en-US"/>
        </w:rPr>
        <w:t xml:space="preserve"> Statements were: </w:t>
      </w:r>
      <w:r>
        <w:rPr>
          <w:rFonts w:ascii="Times" w:hAnsi="Times"/>
          <w:i/>
          <w:lang w:val="en-US"/>
        </w:rPr>
        <w:t>There are lots of different things to eat. When I am hungry, I like the smell of food. I love sweets – they always taste so good</w:t>
      </w:r>
      <w:r>
        <w:rPr>
          <w:rFonts w:ascii="Times" w:hAnsi="Times"/>
          <w:lang w:val="en-US"/>
        </w:rPr>
        <w:t xml:space="preserve">; Brazilian Portuguese translation: </w:t>
      </w:r>
      <w:r w:rsidRPr="0015628C">
        <w:rPr>
          <w:rFonts w:ascii="Times" w:hAnsi="Times"/>
          <w:i/>
          <w:lang w:val="en-US"/>
        </w:rPr>
        <w:t xml:space="preserve">Tem </w:t>
      </w:r>
      <w:proofErr w:type="spellStart"/>
      <w:r w:rsidRPr="0015628C">
        <w:rPr>
          <w:rFonts w:ascii="Times" w:hAnsi="Times"/>
          <w:i/>
          <w:lang w:val="en-US"/>
        </w:rPr>
        <w:t>muitas</w:t>
      </w:r>
      <w:proofErr w:type="spellEnd"/>
      <w:r w:rsidRPr="0015628C">
        <w:rPr>
          <w:rFonts w:ascii="Times" w:hAnsi="Times"/>
          <w:i/>
          <w:lang w:val="en-US"/>
        </w:rPr>
        <w:t xml:space="preserve"> </w:t>
      </w:r>
      <w:proofErr w:type="spellStart"/>
      <w:r w:rsidRPr="0015628C">
        <w:rPr>
          <w:rFonts w:ascii="Times" w:hAnsi="Times"/>
          <w:i/>
          <w:lang w:val="en-US"/>
        </w:rPr>
        <w:t>coisas</w:t>
      </w:r>
      <w:proofErr w:type="spellEnd"/>
      <w:r w:rsidRPr="0015628C">
        <w:rPr>
          <w:rFonts w:ascii="Times" w:hAnsi="Times"/>
          <w:i/>
          <w:lang w:val="en-US"/>
        </w:rPr>
        <w:t xml:space="preserve"> </w:t>
      </w:r>
      <w:proofErr w:type="spellStart"/>
      <w:r w:rsidRPr="0015628C">
        <w:rPr>
          <w:rFonts w:ascii="Times" w:hAnsi="Times"/>
          <w:i/>
          <w:lang w:val="en-US"/>
        </w:rPr>
        <w:t>diferentes</w:t>
      </w:r>
      <w:proofErr w:type="spellEnd"/>
      <w:r w:rsidRPr="0015628C">
        <w:rPr>
          <w:rFonts w:ascii="Times" w:hAnsi="Times"/>
          <w:i/>
          <w:lang w:val="en-US"/>
        </w:rPr>
        <w:t xml:space="preserve"> </w:t>
      </w:r>
      <w:proofErr w:type="spellStart"/>
      <w:r w:rsidRPr="0015628C">
        <w:rPr>
          <w:rFonts w:ascii="Times" w:hAnsi="Times"/>
          <w:i/>
          <w:lang w:val="en-US"/>
        </w:rPr>
        <w:t>que</w:t>
      </w:r>
      <w:proofErr w:type="spellEnd"/>
      <w:r w:rsidRPr="0015628C">
        <w:rPr>
          <w:rFonts w:ascii="Times" w:hAnsi="Times"/>
          <w:i/>
          <w:lang w:val="en-US"/>
        </w:rPr>
        <w:t xml:space="preserve"> se </w:t>
      </w:r>
      <w:proofErr w:type="spellStart"/>
      <w:r w:rsidRPr="0015628C">
        <w:rPr>
          <w:rFonts w:ascii="Times" w:hAnsi="Times"/>
          <w:i/>
          <w:lang w:val="en-US"/>
        </w:rPr>
        <w:t>pode</w:t>
      </w:r>
      <w:proofErr w:type="spellEnd"/>
      <w:r w:rsidRPr="0015628C">
        <w:rPr>
          <w:rFonts w:ascii="Times" w:hAnsi="Times"/>
          <w:i/>
          <w:lang w:val="en-US"/>
        </w:rPr>
        <w:t xml:space="preserve"> comer. </w:t>
      </w:r>
      <w:proofErr w:type="spellStart"/>
      <w:r w:rsidRPr="0015628C">
        <w:rPr>
          <w:rFonts w:ascii="Times" w:hAnsi="Times"/>
          <w:i/>
          <w:lang w:val="en-US"/>
        </w:rPr>
        <w:t>Quan</w:t>
      </w:r>
      <w:r>
        <w:rPr>
          <w:rFonts w:ascii="Times" w:hAnsi="Times"/>
          <w:i/>
          <w:lang w:val="en-US"/>
        </w:rPr>
        <w:t>d</w:t>
      </w:r>
      <w:r w:rsidRPr="0015628C">
        <w:rPr>
          <w:rFonts w:ascii="Times" w:hAnsi="Times"/>
          <w:i/>
          <w:lang w:val="en-US"/>
        </w:rPr>
        <w:t>o</w:t>
      </w:r>
      <w:proofErr w:type="spellEnd"/>
      <w:r w:rsidRPr="0015628C">
        <w:rPr>
          <w:rFonts w:ascii="Times" w:hAnsi="Times"/>
          <w:i/>
          <w:lang w:val="en-US"/>
        </w:rPr>
        <w:t xml:space="preserve"> </w:t>
      </w:r>
      <w:proofErr w:type="spellStart"/>
      <w:r w:rsidRPr="0015628C">
        <w:rPr>
          <w:rFonts w:ascii="Times" w:hAnsi="Times"/>
          <w:i/>
          <w:lang w:val="en-US"/>
        </w:rPr>
        <w:t>estou</w:t>
      </w:r>
      <w:proofErr w:type="spellEnd"/>
      <w:r w:rsidRPr="0015628C">
        <w:rPr>
          <w:rFonts w:ascii="Times" w:hAnsi="Times"/>
          <w:i/>
          <w:lang w:val="en-US"/>
        </w:rPr>
        <w:t xml:space="preserve"> com </w:t>
      </w:r>
      <w:proofErr w:type="spellStart"/>
      <w:r w:rsidRPr="0015628C">
        <w:rPr>
          <w:rFonts w:ascii="Times" w:hAnsi="Times"/>
          <w:i/>
          <w:lang w:val="en-US"/>
        </w:rPr>
        <w:t>fome</w:t>
      </w:r>
      <w:proofErr w:type="spellEnd"/>
      <w:r w:rsidRPr="0015628C">
        <w:rPr>
          <w:rFonts w:ascii="Times" w:hAnsi="Times"/>
          <w:i/>
          <w:lang w:val="en-US"/>
        </w:rPr>
        <w:t xml:space="preserve">, </w:t>
      </w:r>
      <w:proofErr w:type="spellStart"/>
      <w:r>
        <w:rPr>
          <w:rFonts w:ascii="Times" w:hAnsi="Times"/>
          <w:i/>
          <w:lang w:val="en-US"/>
        </w:rPr>
        <w:t>gosto</w:t>
      </w:r>
      <w:proofErr w:type="spellEnd"/>
      <w:r w:rsidRPr="0015628C">
        <w:rPr>
          <w:rFonts w:ascii="Times" w:hAnsi="Times"/>
          <w:i/>
          <w:lang w:val="en-US"/>
        </w:rPr>
        <w:t xml:space="preserve"> do </w:t>
      </w:r>
      <w:proofErr w:type="spellStart"/>
      <w:r w:rsidRPr="0015628C">
        <w:rPr>
          <w:rFonts w:ascii="Times" w:hAnsi="Times"/>
          <w:i/>
          <w:lang w:val="en-US"/>
        </w:rPr>
        <w:t>cheiro</w:t>
      </w:r>
      <w:proofErr w:type="spellEnd"/>
      <w:r w:rsidRPr="0015628C">
        <w:rPr>
          <w:rFonts w:ascii="Times" w:hAnsi="Times"/>
          <w:i/>
          <w:lang w:val="en-US"/>
        </w:rPr>
        <w:t xml:space="preserve"> </w:t>
      </w:r>
      <w:proofErr w:type="spellStart"/>
      <w:r w:rsidRPr="0015628C">
        <w:rPr>
          <w:rFonts w:ascii="Times" w:hAnsi="Times"/>
          <w:i/>
          <w:lang w:val="en-US"/>
        </w:rPr>
        <w:t>da</w:t>
      </w:r>
      <w:proofErr w:type="spellEnd"/>
      <w:r w:rsidRPr="0015628C">
        <w:rPr>
          <w:rFonts w:ascii="Times" w:hAnsi="Times"/>
          <w:i/>
          <w:lang w:val="en-US"/>
        </w:rPr>
        <w:t xml:space="preserve"> comida. </w:t>
      </w:r>
      <w:proofErr w:type="spellStart"/>
      <w:proofErr w:type="gramStart"/>
      <w:r w:rsidRPr="0015628C">
        <w:rPr>
          <w:rFonts w:ascii="Times" w:hAnsi="Times"/>
          <w:i/>
          <w:lang w:val="en-US"/>
        </w:rPr>
        <w:t>Eu</w:t>
      </w:r>
      <w:proofErr w:type="spellEnd"/>
      <w:r w:rsidRPr="0015628C">
        <w:rPr>
          <w:rFonts w:ascii="Times" w:hAnsi="Times"/>
          <w:i/>
          <w:lang w:val="en-US"/>
        </w:rPr>
        <w:t xml:space="preserve"> </w:t>
      </w:r>
      <w:proofErr w:type="spellStart"/>
      <w:r w:rsidRPr="0015628C">
        <w:rPr>
          <w:rFonts w:ascii="Times" w:hAnsi="Times"/>
          <w:i/>
          <w:lang w:val="en-US"/>
        </w:rPr>
        <w:t>adoro</w:t>
      </w:r>
      <w:proofErr w:type="spellEnd"/>
      <w:r w:rsidRPr="0015628C">
        <w:rPr>
          <w:rFonts w:ascii="Times" w:hAnsi="Times"/>
          <w:i/>
          <w:lang w:val="en-US"/>
        </w:rPr>
        <w:t xml:space="preserve"> </w:t>
      </w:r>
      <w:proofErr w:type="spellStart"/>
      <w:r w:rsidRPr="0015628C">
        <w:rPr>
          <w:rFonts w:ascii="Times" w:hAnsi="Times"/>
          <w:i/>
          <w:lang w:val="en-US"/>
        </w:rPr>
        <w:t>docinhos</w:t>
      </w:r>
      <w:proofErr w:type="spellEnd"/>
      <w:r w:rsidRPr="0015628C">
        <w:rPr>
          <w:rFonts w:ascii="Times" w:hAnsi="Times"/>
          <w:i/>
          <w:lang w:val="en-US"/>
        </w:rPr>
        <w:t xml:space="preserve">, </w:t>
      </w:r>
      <w:proofErr w:type="spellStart"/>
      <w:r w:rsidRPr="0015628C">
        <w:rPr>
          <w:rFonts w:ascii="Times" w:hAnsi="Times"/>
          <w:i/>
          <w:lang w:val="en-US"/>
        </w:rPr>
        <w:t>eles</w:t>
      </w:r>
      <w:proofErr w:type="spellEnd"/>
      <w:r w:rsidRPr="0015628C">
        <w:rPr>
          <w:rFonts w:ascii="Times" w:hAnsi="Times"/>
          <w:i/>
          <w:lang w:val="en-US"/>
        </w:rPr>
        <w:t xml:space="preserve"> </w:t>
      </w:r>
      <w:proofErr w:type="spellStart"/>
      <w:r w:rsidRPr="0015628C">
        <w:rPr>
          <w:rFonts w:ascii="Times" w:hAnsi="Times"/>
          <w:i/>
          <w:lang w:val="en-US"/>
        </w:rPr>
        <w:t>sempre</w:t>
      </w:r>
      <w:proofErr w:type="spellEnd"/>
      <w:r w:rsidRPr="0015628C">
        <w:rPr>
          <w:rFonts w:ascii="Times" w:hAnsi="Times"/>
          <w:i/>
          <w:lang w:val="en-US"/>
        </w:rPr>
        <w:t xml:space="preserve"> tem um </w:t>
      </w:r>
      <w:proofErr w:type="spellStart"/>
      <w:r w:rsidRPr="0015628C">
        <w:rPr>
          <w:rFonts w:ascii="Times" w:hAnsi="Times"/>
          <w:i/>
          <w:lang w:val="en-US"/>
        </w:rPr>
        <w:t>gosto</w:t>
      </w:r>
      <w:proofErr w:type="spellEnd"/>
      <w:r w:rsidRPr="0015628C">
        <w:rPr>
          <w:rFonts w:ascii="Times" w:hAnsi="Times"/>
          <w:i/>
          <w:lang w:val="en-US"/>
        </w:rPr>
        <w:t xml:space="preserve"> </w:t>
      </w:r>
      <w:proofErr w:type="spellStart"/>
      <w:r w:rsidRPr="0015628C">
        <w:rPr>
          <w:rFonts w:ascii="Times" w:hAnsi="Times"/>
          <w:i/>
          <w:lang w:val="en-US"/>
        </w:rPr>
        <w:t>tão</w:t>
      </w:r>
      <w:proofErr w:type="spellEnd"/>
      <w:r w:rsidRPr="0015628C">
        <w:rPr>
          <w:rFonts w:ascii="Times" w:hAnsi="Times"/>
          <w:i/>
          <w:lang w:val="en-US"/>
        </w:rPr>
        <w:t xml:space="preserve"> </w:t>
      </w:r>
      <w:proofErr w:type="spellStart"/>
      <w:r w:rsidRPr="0015628C">
        <w:rPr>
          <w:rFonts w:ascii="Times" w:hAnsi="Times"/>
          <w:i/>
          <w:lang w:val="en-US"/>
        </w:rPr>
        <w:t>bom</w:t>
      </w:r>
      <w:proofErr w:type="spellEnd"/>
      <w:r>
        <w:rPr>
          <w:rFonts w:ascii="Times" w:hAnsi="Times"/>
          <w:lang w:val="en-US"/>
        </w:rPr>
        <w:t>.</w:t>
      </w:r>
      <w:proofErr w:type="gramEnd"/>
      <w:r>
        <w:rPr>
          <w:rFonts w:ascii="Times" w:hAnsi="Times"/>
          <w:i/>
          <w:lang w:val="en-US"/>
        </w:rPr>
        <w:t xml:space="preserve"> </w:t>
      </w:r>
      <w:r w:rsidRPr="005850AE">
        <w:rPr>
          <w:rFonts w:ascii="Times" w:hAnsi="Times"/>
          <w:lang w:val="en-US"/>
        </w:rPr>
        <w:t xml:space="preserve"> The position (side) and order in which each puppet spoke, and statement order, was counterbalanced across trials and participants. </w:t>
      </w:r>
    </w:p>
    <w:p w:rsidR="00BB0AAE" w:rsidRPr="005850AE" w:rsidRDefault="00BB0AAE" w:rsidP="00BB0AAE">
      <w:pPr>
        <w:spacing w:line="480" w:lineRule="auto"/>
        <w:jc w:val="both"/>
        <w:rPr>
          <w:rFonts w:ascii="Times" w:hAnsi="Times"/>
          <w:lang w:val="en-US"/>
        </w:rPr>
      </w:pPr>
    </w:p>
    <w:p w:rsidR="00BB0AAE" w:rsidRPr="005850AE" w:rsidRDefault="00BB0AAE" w:rsidP="00BB0AAE">
      <w:pPr>
        <w:spacing w:line="480" w:lineRule="auto"/>
        <w:jc w:val="both"/>
        <w:rPr>
          <w:rFonts w:ascii="Times" w:hAnsi="Times"/>
          <w:lang w:val="en-US"/>
        </w:rPr>
      </w:pPr>
      <w:r w:rsidRPr="005850AE">
        <w:rPr>
          <w:rFonts w:ascii="Times" w:hAnsi="Times"/>
          <w:lang w:val="en-US"/>
        </w:rPr>
        <w:t xml:space="preserve">After each puppet voice was played, a comprehension check was performed.  In case of incorrect response, voices were played again until the correct answer was given. Participants heard each puppet speak once more before making their decision (which they indicated by pulling their selected tray toward them). The experimenter confirmed understanding of their decision with questions about the outcome for each party before moving on to the next trial. Data from children who did not correctly understand outcome of their decision on any of the three trials were excluded from analysis. For each trial, instructions were repeated and were prefaced with a statement clarifying that the two puppets on the screen were two new individuals that the participant had never seen before. Puppets were differentiated across trials by t-shirt color and voice pitch (manipulated 5% each way, while maintaining speed, in </w:t>
      </w:r>
      <w:r w:rsidRPr="005850AE">
        <w:rPr>
          <w:rFonts w:ascii="Times" w:hAnsi="Times"/>
          <w:i/>
          <w:lang w:val="en-US"/>
        </w:rPr>
        <w:t>Adobe Audition</w:t>
      </w:r>
      <w:r w:rsidRPr="005850AE">
        <w:rPr>
          <w:rFonts w:ascii="Times" w:hAnsi="Times"/>
          <w:lang w:val="en-US"/>
        </w:rPr>
        <w:t>).</w:t>
      </w:r>
    </w:p>
    <w:p w:rsidR="00BB0AAE" w:rsidRPr="005850AE" w:rsidRDefault="00BB0AAE" w:rsidP="00BB0AAE">
      <w:pPr>
        <w:spacing w:line="480" w:lineRule="auto"/>
        <w:jc w:val="both"/>
        <w:rPr>
          <w:rFonts w:ascii="Times" w:hAnsi="Times"/>
          <w:lang w:val="en-US"/>
        </w:rPr>
      </w:pPr>
    </w:p>
    <w:p w:rsidR="00BB0AAE" w:rsidRPr="005850AE" w:rsidRDefault="00BB0AAE" w:rsidP="00BB0AAE">
      <w:pPr>
        <w:spacing w:line="480" w:lineRule="auto"/>
        <w:jc w:val="both"/>
        <w:rPr>
          <w:rFonts w:ascii="Times" w:hAnsi="Times"/>
          <w:lang w:val="en-US"/>
        </w:rPr>
      </w:pPr>
      <w:r w:rsidRPr="005850AE">
        <w:rPr>
          <w:rFonts w:ascii="Times" w:hAnsi="Times"/>
          <w:lang w:val="en-US"/>
        </w:rPr>
        <w:t xml:space="preserve">In the friendship trial, </w:t>
      </w:r>
      <w:proofErr w:type="gramStart"/>
      <w:r w:rsidRPr="005850AE">
        <w:rPr>
          <w:rFonts w:ascii="Times" w:hAnsi="Times"/>
          <w:lang w:val="en-US"/>
        </w:rPr>
        <w:t>a new appearance-identical pair of puppets and original-pitch voices were</w:t>
      </w:r>
      <w:proofErr w:type="gramEnd"/>
      <w:r w:rsidRPr="005850AE">
        <w:rPr>
          <w:rFonts w:ascii="Times" w:hAnsi="Times"/>
          <w:lang w:val="en-US"/>
        </w:rPr>
        <w:t xml:space="preserve"> used. Trays were turned over to a blank white side and children were instructed to listen carefully before pointing to the child they would prefer to have as a friend.  On completion of the task, children returned to class and received their bag of sweets at the next break.</w:t>
      </w:r>
    </w:p>
    <w:p w:rsidR="00BB0AAE" w:rsidRPr="005850AE" w:rsidRDefault="00BB0AAE" w:rsidP="00BB0AAE">
      <w:pPr>
        <w:spacing w:line="480" w:lineRule="auto"/>
        <w:jc w:val="both"/>
        <w:rPr>
          <w:rFonts w:ascii="Times" w:hAnsi="Times"/>
          <w:lang w:val="en-US"/>
        </w:rPr>
      </w:pPr>
    </w:p>
    <w:p w:rsidR="00BB0AAE" w:rsidRPr="005850AE" w:rsidRDefault="00BB0AAE" w:rsidP="00BB0AAE">
      <w:pPr>
        <w:spacing w:line="480" w:lineRule="auto"/>
        <w:jc w:val="both"/>
        <w:rPr>
          <w:rFonts w:ascii="Times" w:hAnsi="Times"/>
          <w:lang w:val="en-US"/>
        </w:rPr>
      </w:pPr>
      <w:r w:rsidRPr="005850AE">
        <w:rPr>
          <w:rFonts w:ascii="Times" w:hAnsi="Times"/>
          <w:lang w:val="en-US"/>
        </w:rPr>
        <w:t>In the accent discrimination assessment task, children (n=238) viewed the same stimuli used in the sharing task above. For each of the three trials, after each pair of puppets spoke once, the experimenter asked one of three questions (“Who speaks most similarly to you?” and “Who speaks most differently from you?” in counterbalanced order, and “Who is not from around here?” always last). Children received a bag containing 4 sweets for their participation.</w:t>
      </w:r>
    </w:p>
    <w:p w:rsidR="00BB0AAE" w:rsidRDefault="00BB0AAE"/>
    <w:sectPr w:rsidR="00BB0AAE" w:rsidSect="00BB0AAE">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00000000" w:usb2="00000000" w:usb3="00000000" w:csb0="000001F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pitch w:val="variable"/>
    <w:sig w:usb0="2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rsids>
    <w:rsidRoot w:val="00BB0AAE"/>
    <w:rsid w:val="00400131"/>
    <w:rsid w:val="004D2B36"/>
    <w:rsid w:val="00B05B2E"/>
    <w:rsid w:val="00BB0AAE"/>
    <w:rsid w:val="00BD0E94"/>
    <w:rsid w:val="00DF530B"/>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AAE"/>
    <w:rPr>
      <w:rFonts w:ascii="Cambria" w:eastAsia="Cambria" w:hAnsi="Cambria"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530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F530B"/>
    <w:rPr>
      <w:rFonts w:ascii="Lucida Grande" w:eastAsia="Cambria" w:hAnsi="Lucida Grande" w:cs="Lucida Grande"/>
      <w:sz w:val="18"/>
      <w:szCs w:val="18"/>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AAE"/>
    <w:rPr>
      <w:rFonts w:ascii="Cambria" w:eastAsia="Cambria" w:hAnsi="Cambria"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530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F530B"/>
    <w:rPr>
      <w:rFonts w:ascii="Lucida Grande" w:eastAsia="Cambria" w:hAnsi="Lucida Grande" w:cs="Lucida Grande"/>
      <w:sz w:val="18"/>
      <w:szCs w:val="18"/>
      <w:lang w:val="en-GB"/>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514864-C28F-4A17-A48F-A37B423C7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614</Words>
  <Characters>3505</Characters>
  <Application>Microsoft Office Word</Application>
  <DocSecurity>0</DocSecurity>
  <Lines>29</Lines>
  <Paragraphs>8</Paragraphs>
  <ScaleCrop>false</ScaleCrop>
  <Company>MPI</Company>
  <LinksUpToDate>false</LinksUpToDate>
  <CharactersWithSpaces>4111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Cohen</dc:creator>
  <cp:keywords/>
  <cp:lastModifiedBy>epechera</cp:lastModifiedBy>
  <cp:revision>2</cp:revision>
  <dcterms:created xsi:type="dcterms:W3CDTF">2013-03-04T13:36:00Z</dcterms:created>
  <dcterms:modified xsi:type="dcterms:W3CDTF">2013-03-04T13:36:00Z</dcterms:modified>
</cp:coreProperties>
</file>