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39DD" w14:textId="77777777" w:rsidR="00003587" w:rsidRDefault="00003587" w:rsidP="00003587">
      <w:pPr>
        <w:pStyle w:val="Subtitle"/>
      </w:pPr>
      <w:bookmarkStart w:id="0" w:name="_GoBack"/>
      <w:bookmarkEnd w:id="0"/>
      <w:r>
        <w:t>Supplementary Table 4: Communication problems diagnosed by a speech pathologist</w:t>
      </w:r>
    </w:p>
    <w:tbl>
      <w:tblPr>
        <w:tblW w:w="86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1650"/>
        <w:gridCol w:w="1305"/>
        <w:gridCol w:w="1650"/>
      </w:tblGrid>
      <w:tr w:rsidR="00003587" w:rsidRPr="00C534B8" w14:paraId="16736D5A" w14:textId="77777777" w:rsidTr="003A5F59">
        <w:trPr>
          <w:trHeight w:val="20"/>
        </w:trPr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A6C1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  <w:b/>
              </w:rPr>
            </w:pPr>
            <w:r w:rsidRPr="00C534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214A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  <w:b/>
              </w:rPr>
            </w:pPr>
            <w:r w:rsidRPr="00C534B8">
              <w:rPr>
                <w:rFonts w:ascii="Times New Roman" w:eastAsia="Times New Roman" w:hAnsi="Times New Roman" w:cs="Times New Roman"/>
                <w:b/>
              </w:rPr>
              <w:t>Children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F25E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  <w:b/>
              </w:rPr>
            </w:pPr>
            <w:r w:rsidRPr="00C534B8">
              <w:rPr>
                <w:rFonts w:ascii="Times New Roman" w:eastAsia="Times New Roman" w:hAnsi="Times New Roman" w:cs="Times New Roman"/>
                <w:b/>
              </w:rPr>
              <w:t>Adults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DBDD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  <w:b/>
              </w:rPr>
            </w:pPr>
            <w:r w:rsidRPr="00C534B8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</w:tr>
      <w:tr w:rsidR="00003587" w:rsidRPr="00C534B8" w14:paraId="0AA5E530" w14:textId="77777777" w:rsidTr="003A5F59">
        <w:trPr>
          <w:trHeight w:val="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D4C8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Developmental speech sound disorder</w:t>
            </w:r>
          </w:p>
          <w:p w14:paraId="038DFA9D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(articulation disorder or phonological disorder)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1978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12 (8.89%)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18E3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8 (0.94%)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A5E4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20 (2.03%)</w:t>
            </w:r>
          </w:p>
        </w:tc>
      </w:tr>
      <w:tr w:rsidR="00003587" w:rsidRPr="00C534B8" w14:paraId="2DA4D41E" w14:textId="77777777" w:rsidTr="003A5F59">
        <w:trPr>
          <w:trHeight w:val="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0F3F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Motor speech disorder</w:t>
            </w:r>
          </w:p>
          <w:p w14:paraId="1593AF31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(apraxia or dysarthria)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B354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5 (3.7%)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971F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5 (0.59%)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78E5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10 (1.01%)</w:t>
            </w:r>
          </w:p>
        </w:tc>
      </w:tr>
      <w:tr w:rsidR="00003587" w:rsidRPr="00C534B8" w14:paraId="5103CE3F" w14:textId="77777777" w:rsidTr="003A5F59">
        <w:trPr>
          <w:trHeight w:val="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3E18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Literacy difficulties</w:t>
            </w:r>
          </w:p>
          <w:p w14:paraId="31DCE53A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(Reading or spelling problems)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B8FE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6 (4.44%)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905C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 (0.35%)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FA15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9 (0.91%)</w:t>
            </w:r>
          </w:p>
        </w:tc>
      </w:tr>
      <w:tr w:rsidR="00003587" w:rsidRPr="00C534B8" w14:paraId="763FB652" w14:textId="77777777" w:rsidTr="003A5F59">
        <w:trPr>
          <w:trHeight w:val="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1FD4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Language difficulties</w:t>
            </w:r>
          </w:p>
          <w:p w14:paraId="5E2DD2CB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(receptive or expressive language disorder)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9A3A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16 (11.85%)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6CCC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4 (0.47%)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C41F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20 (2.03%)</w:t>
            </w:r>
          </w:p>
        </w:tc>
      </w:tr>
      <w:tr w:rsidR="00003587" w:rsidRPr="00C534B8" w14:paraId="20016942" w14:textId="77777777" w:rsidTr="003A5F59">
        <w:trPr>
          <w:trHeight w:val="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88F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Other diagnosis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27A9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7 (5.19%)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63B2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17 (2%)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93AF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24 (2.43%)</w:t>
            </w:r>
          </w:p>
        </w:tc>
      </w:tr>
      <w:tr w:rsidR="00003587" w:rsidRPr="00C534B8" w14:paraId="6F32478F" w14:textId="77777777" w:rsidTr="003A5F59">
        <w:trPr>
          <w:trHeight w:val="20"/>
        </w:trPr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C3CB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Any communication problem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3323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36 (27.48%)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B13E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74 (8.8%)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3DBC" w14:textId="77777777" w:rsidR="00003587" w:rsidRPr="00C534B8" w:rsidRDefault="00003587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110 (11.32%)</w:t>
            </w:r>
          </w:p>
        </w:tc>
      </w:tr>
    </w:tbl>
    <w:p w14:paraId="76F03939" w14:textId="77777777" w:rsidR="00003587" w:rsidRDefault="00003587" w:rsidP="000035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D03EB5" w14:textId="77777777" w:rsidR="00003587" w:rsidRDefault="00003587" w:rsidP="000035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905191" w14:textId="346672B6" w:rsidR="00537B2F" w:rsidRPr="00003587" w:rsidRDefault="00C210CE" w:rsidP="00003587"/>
    <w:sectPr w:rsidR="00537B2F" w:rsidRPr="00003587" w:rsidSect="00703F22">
      <w:pgSz w:w="11909" w:h="16834"/>
      <w:pgMar w:top="1440" w:right="1440" w:bottom="1440" w:left="115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0DB"/>
    <w:multiLevelType w:val="hybridMultilevel"/>
    <w:tmpl w:val="8A869F5A"/>
    <w:lvl w:ilvl="0" w:tplc="ABBE09C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0F"/>
    <w:rsid w:val="00003587"/>
    <w:rsid w:val="00246F8E"/>
    <w:rsid w:val="003E238A"/>
    <w:rsid w:val="00472BEB"/>
    <w:rsid w:val="00620FBB"/>
    <w:rsid w:val="00677D6E"/>
    <w:rsid w:val="00693CCB"/>
    <w:rsid w:val="006B457D"/>
    <w:rsid w:val="00770FB6"/>
    <w:rsid w:val="0078460F"/>
    <w:rsid w:val="009F7325"/>
    <w:rsid w:val="00A86AAC"/>
    <w:rsid w:val="00C210CE"/>
    <w:rsid w:val="00C551BE"/>
    <w:rsid w:val="00F727F6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39FD"/>
  <w15:chartTrackingRefBased/>
  <w15:docId w15:val="{B1E03A0E-CB13-446E-BA9F-29080D83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60F"/>
    <w:pPr>
      <w:spacing w:after="0" w:line="276" w:lineRule="auto"/>
    </w:pPr>
    <w:rPr>
      <w:rFonts w:ascii="Arial" w:eastAsia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6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8460F"/>
    <w:pPr>
      <w:widowControl w:val="0"/>
      <w:autoSpaceDE w:val="0"/>
      <w:autoSpaceDN w:val="0"/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57D"/>
    <w:pPr>
      <w:spacing w:after="20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457D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8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Booth</dc:creator>
  <cp:keywords/>
  <dc:description/>
  <cp:lastModifiedBy>Meggie Uijen</cp:lastModifiedBy>
  <cp:revision>2</cp:revision>
  <dcterms:created xsi:type="dcterms:W3CDTF">2022-03-21T12:34:00Z</dcterms:created>
  <dcterms:modified xsi:type="dcterms:W3CDTF">2022-03-21T12:34:00Z</dcterms:modified>
</cp:coreProperties>
</file>